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BB876">
      <w:pPr>
        <w:pStyle w:val="8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访问学校一网通办。通过统一认证登录后，找到“实验室与实验教学管理系统”</w:t>
      </w:r>
    </w:p>
    <w:p w14:paraId="215E7AFA">
      <w:pPr>
        <w:pStyle w:val="8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759075"/>
            <wp:effectExtent l="0" t="0" r="4445" b="317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F6CD">
      <w:pPr>
        <w:pStyle w:val="8"/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90900" cy="790575"/>
            <wp:effectExtent l="0" t="0" r="0" b="0"/>
            <wp:docPr id="13" name="图片 13" descr="041256e692133196ed44b897d2dab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41256e692133196ed44b897d2dab5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1B8D9">
      <w:pPr>
        <w:pStyle w:val="8"/>
        <w:numPr>
          <w:ilvl w:val="0"/>
          <w:numId w:val="0"/>
        </w:numPr>
        <w:ind w:leftChars="0"/>
      </w:pPr>
    </w:p>
    <w:p w14:paraId="46908CD0">
      <w:pPr>
        <w:pStyle w:val="8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跳转到</w:t>
      </w:r>
      <w:r>
        <w:rPr>
          <w:rFonts w:hint="eastAsia"/>
        </w:rPr>
        <w:t>系统之后，点击【本科生实践成果收集系统】进入系统。</w:t>
      </w:r>
    </w:p>
    <w:p w14:paraId="638D1F22">
      <w:pPr>
        <w:pStyle w:val="8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2560955"/>
            <wp:effectExtent l="0" t="0" r="2540" b="0"/>
            <wp:docPr id="2" name="图片 2" descr="C:\Users\wangj\AppData\Local\Microsoft\Windows\Clipboard\HistoryData\{B386D4E4-C330-4F62-B4F2-7766E6521A67}\{E517C3CA-6878-4F84-9066-817EB12CDD0D}\ResourceMap\{141C9C1C-3FFA-4E52-8485-32B19A0E7FE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angj\AppData\Local\Microsoft\Windows\Clipboard\HistoryData\{B386D4E4-C330-4F62-B4F2-7766E6521A67}\{E517C3CA-6878-4F84-9066-817EB12CDD0D}\ResourceMap\{141C9C1C-3FFA-4E52-8485-32B19A0E7FE5}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8645"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学生可在【信息填报管理】页面填报获得的成果。</w:t>
      </w:r>
    </w:p>
    <w:p w14:paraId="38CD3C83">
      <w:pPr>
        <w:pStyle w:val="8"/>
        <w:ind w:left="360" w:firstLine="0" w:firstLineChars="0"/>
      </w:pPr>
      <w:r>
        <w:drawing>
          <wp:inline distT="0" distB="0" distL="114300" distR="114300">
            <wp:extent cx="5267960" cy="2315210"/>
            <wp:effectExtent l="0" t="0" r="8890" b="889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CF8C">
      <w:pPr>
        <w:pStyle w:val="8"/>
        <w:ind w:left="360" w:firstLine="0" w:firstLineChars="0"/>
      </w:pPr>
      <w:r>
        <w:rPr>
          <w:rFonts w:hint="eastAsia"/>
        </w:rPr>
        <w:t>首先查看下诚信声明，然后点击【我同意以上条款，并严格遵守】。</w:t>
      </w:r>
    </w:p>
    <w:p w14:paraId="5BAE086F">
      <w:pPr>
        <w:pStyle w:val="8"/>
        <w:ind w:left="360" w:firstLine="0" w:firstLineChars="0"/>
      </w:pPr>
      <w:r>
        <w:drawing>
          <wp:inline distT="0" distB="0" distL="0" distR="0">
            <wp:extent cx="5274310" cy="2449195"/>
            <wp:effectExtent l="0" t="0" r="2540" b="8255"/>
            <wp:docPr id="4" name="图片 4" descr="C:\Users\wangj\AppData\Local\Temp\QQ_1764817090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angj\AppData\Local\Temp\QQ_17648170903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83AEC"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然后可以选择所获</w:t>
      </w:r>
      <w:bookmarkStart w:id="0" w:name="_GoBack"/>
      <w:bookmarkEnd w:id="0"/>
      <w:r>
        <w:rPr>
          <w:rFonts w:hint="eastAsia"/>
        </w:rPr>
        <w:t>成果的类型进行填报。</w:t>
      </w:r>
    </w:p>
    <w:p w14:paraId="286D0FC2">
      <w:pPr>
        <w:pStyle w:val="8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274310" cy="1109980"/>
            <wp:effectExtent l="0" t="0" r="2540" b="0"/>
            <wp:docPr id="6" name="图片 6" descr="C:\Users\wangj\AppData\Local\Temp\QQ_17648171880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wangj\AppData\Local\Temp\QQ_176481718809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BC4D5"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下面以【科学研究】添加【学术论文】类的成果为例来做介绍。</w:t>
      </w:r>
    </w:p>
    <w:p w14:paraId="543F9F5C">
      <w:pPr>
        <w:pStyle w:val="8"/>
        <w:ind w:left="360" w:firstLine="0" w:firstLineChars="0"/>
      </w:pPr>
      <w:r>
        <w:rPr>
          <w:rFonts w:hint="eastAsia"/>
        </w:rPr>
        <w:t>点击【学术论文】其后的【添加】按钮，在弹出的页面选择或者填写成果的子数据信息，点击右上角的【保存】即可完成成果填报。</w:t>
      </w:r>
    </w:p>
    <w:p w14:paraId="12326D4E">
      <w:pPr>
        <w:pStyle w:val="8"/>
        <w:ind w:left="360" w:firstLine="0" w:firstLineChars="0"/>
        <w:rPr>
          <w:rFonts w:hint="eastAsia"/>
        </w:rPr>
      </w:pPr>
      <w:r>
        <w:rPr>
          <w:rFonts w:hint="eastAsia"/>
        </w:rPr>
        <w:t>注：带</w:t>
      </w:r>
      <w:r>
        <w:rPr>
          <w:rFonts w:hint="eastAsia"/>
          <w:color w:val="FF0000"/>
        </w:rPr>
        <w:t>*</w:t>
      </w:r>
      <w:r>
        <w:rPr>
          <w:rFonts w:hint="eastAsia"/>
        </w:rPr>
        <w:t>的为必填项。</w:t>
      </w:r>
    </w:p>
    <w:p w14:paraId="10BB4795">
      <w:pPr>
        <w:pStyle w:val="8"/>
        <w:ind w:left="360" w:firstLine="0" w:firstLineChars="0"/>
      </w:pPr>
      <w:r>
        <w:drawing>
          <wp:inline distT="0" distB="0" distL="0" distR="0">
            <wp:extent cx="5274310" cy="1696085"/>
            <wp:effectExtent l="0" t="0" r="2540" b="0"/>
            <wp:docPr id="7" name="图片 7" descr="C:\Users\wangj\AppData\Local\Temp\QQ_1764817397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wangj\AppData\Local\Temp\QQ_17648173974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8AA1F">
      <w:pPr>
        <w:pStyle w:val="8"/>
        <w:ind w:left="360" w:firstLine="0" w:firstLineChars="0"/>
        <w:rPr>
          <w:rFonts w:hint="eastAsia"/>
        </w:rPr>
      </w:pPr>
      <w:r>
        <w:drawing>
          <wp:inline distT="0" distB="0" distL="0" distR="0">
            <wp:extent cx="5067300" cy="1952625"/>
            <wp:effectExtent l="0" t="0" r="0" b="9525"/>
            <wp:docPr id="8" name="图片 8" descr="C:\Users\wangj\AppData\Local\Temp\QQ_1764817540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wangj\AppData\Local\Temp\QQ_176481754085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4133" cy="195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210F">
      <w:pPr>
        <w:pStyle w:val="8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其他类别的操作也是相似的，在此不做赘述。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22D84"/>
    <w:multiLevelType w:val="multilevel"/>
    <w:tmpl w:val="64C22D8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12"/>
    <w:rsid w:val="002C31F9"/>
    <w:rsid w:val="00322198"/>
    <w:rsid w:val="00401F12"/>
    <w:rsid w:val="007A62AD"/>
    <w:rsid w:val="007B5DB8"/>
    <w:rsid w:val="007E5AAB"/>
    <w:rsid w:val="009D4509"/>
    <w:rsid w:val="00EC1FEC"/>
    <w:rsid w:val="0CBB102F"/>
    <w:rsid w:val="388D3B46"/>
    <w:rsid w:val="796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248</Words>
  <Characters>248</Characters>
  <Lines>1</Lines>
  <Paragraphs>1</Paragraphs>
  <TotalTime>1</TotalTime>
  <ScaleCrop>false</ScaleCrop>
  <LinksUpToDate>false</LinksUpToDate>
  <CharactersWithSpaces>248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2025-12-04T02:45:00Z</dcterms:created>
  <dc:creator>llx</dc:creator>
  <cp:lastModifiedBy>郝工</cp:lastModifiedBy>
  <dcterms:modified xsi:type="dcterms:W3CDTF">2026-04-03T00:14:36Z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eyJoZGlkIjoiOTc3M2Y5NzIzMDFlZjAyY2Q4Njk5ODkyYjFjNzBiNTQiLCJ1c2VySWQiOiIxNTY2NjIzODA5In0=</vt:lpwstr>
  </property>
  <property fmtid="{D5CDD505-2E9C-101B-9397-08002B2CF9AE}" pid="3" name="KSOProductBuildVer">
    <vt:lpwstr>2052-12.1.0.25225</vt:lpwstr>
  </property>
  <property fmtid="{D5CDD505-2E9C-101B-9397-08002B2CF9AE}" pid="4" name="ICV">
    <vt:lpwstr>CA2FBDA41578477EBDC036CB8134E537_12</vt:lpwstr>
  </property>
</Properties>
</file>