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240" w:lineRule="auto"/>
        <w:ind w:left="0" w:right="0" w:firstLine="723" w:firstLineChars="200"/>
        <w:jc w:val="center"/>
        <w:textAlignment w:val="auto"/>
        <w:rPr>
          <w:rFonts w:hint="eastAsia" w:ascii="方正小标宋简体" w:hAnsi="方正小标宋简体" w:eastAsia="方正小标宋简体" w:cs="方正小标宋简体"/>
          <w:b/>
          <w:i w:val="0"/>
          <w:caps w:val="0"/>
          <w:color w:val="343434"/>
          <w:spacing w:val="0"/>
          <w:sz w:val="36"/>
          <w:szCs w:val="36"/>
        </w:rPr>
      </w:pPr>
      <w:r>
        <w:rPr>
          <w:rFonts w:hint="eastAsia" w:ascii="方正小标宋简体" w:hAnsi="方正小标宋简体" w:eastAsia="方正小标宋简体" w:cs="方正小标宋简体"/>
          <w:b/>
          <w:i w:val="0"/>
          <w:caps w:val="0"/>
          <w:color w:val="343434"/>
          <w:spacing w:val="0"/>
          <w:kern w:val="0"/>
          <w:sz w:val="36"/>
          <w:szCs w:val="36"/>
          <w:bdr w:val="none" w:color="auto" w:sz="0" w:space="0"/>
          <w:lang w:val="en-US" w:eastAsia="zh-CN" w:bidi="ar"/>
        </w:rPr>
        <w:t>抓作风要返璞归真、固本培元</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480" w:beforeAutospacing="0" w:after="0" w:afterAutospacing="0" w:line="240" w:lineRule="auto"/>
        <w:ind w:left="0" w:right="0" w:firstLine="600" w:firstLineChars="200"/>
        <w:jc w:val="center"/>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求是|2025年第11期|李 毅</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kern w:val="0"/>
          <w:sz w:val="30"/>
          <w:szCs w:val="30"/>
          <w:bdr w:val="none" w:color="auto" w:sz="0" w:space="0"/>
          <w:lang w:val="en-US" w:eastAsia="zh-CN" w:bidi="ar"/>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当前，全党正在开展深入贯彻中央八项规定精神学习教育，反映了我们党持之以恒改进作风的坚定决心。习近平总书记强调，“作风问题本质上是党性问题”，“信念是本，作风是形，本正而形聚，本不正则形必散”。作风反映的是形象和素质，体现的是党性，起决定作用的也是党性。加强和改进作风，增强党性是根本，必须在返璞归真、固本培元上下功夫，引导党员、干部不断加强党性修养、提升思想觉悟，夯实深入贯彻中央八项规定精神、持续改进作风的思想根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1" w:firstLineChars="200"/>
        <w:jc w:val="left"/>
        <w:textAlignment w:val="auto"/>
        <w:rPr>
          <w:rFonts w:hint="eastAsia" w:ascii="华文仿宋" w:hAnsi="华文仿宋" w:eastAsia="华文仿宋" w:cs="华文仿宋"/>
          <w:b/>
          <w:bCs/>
          <w:i w:val="0"/>
          <w:caps w:val="0"/>
          <w:color w:val="222222"/>
          <w:spacing w:val="0"/>
          <w:sz w:val="30"/>
          <w:szCs w:val="30"/>
        </w:rPr>
      </w:pPr>
      <w:r>
        <w:rPr>
          <w:rFonts w:hint="eastAsia" w:ascii="华文仿宋" w:hAnsi="华文仿宋" w:eastAsia="华文仿宋" w:cs="华文仿宋"/>
          <w:b/>
          <w:bCs/>
          <w:i w:val="0"/>
          <w:caps w:val="0"/>
          <w:color w:val="222222"/>
          <w:spacing w:val="0"/>
          <w:kern w:val="0"/>
          <w:sz w:val="30"/>
          <w:szCs w:val="30"/>
          <w:bdr w:val="none" w:color="auto" w:sz="0" w:space="0"/>
          <w:lang w:val="en-US" w:eastAsia="zh-CN" w:bidi="ar"/>
        </w:rPr>
        <w:t>一、深刻领悟党性这一“最大的德”，增强改进作风的自觉性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对领导干部而言，党性就是最大的德。”习近平总书记多次强调党性之于党员、干部的重要性，并指出“现在干部出问题，主要是出在‘德’上、出在党性薄弱上”。养大德者方可成大业。“德”对于个人、对于政党、对于社会都具有基础性意义，做人做事第一位的是崇德修身。从一定意义上讲，强化党性修养的过程，也是崇德、修身、正心的过程。党员、干部特别是领导干部，必须自觉做到明大德、守公德、严私德，升华思想境界，塑造纯粹品格。</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中国共产党的党性，是马克思主义政党先进性纯洁性的集中体现。中国共产党人的党性，是党的性质在党员个体身上所表现出来的具体特性，是党员、干部立身、立业、立言、立德的基石。习近平总书记曾讲述这样一则感人故事：长征过雪山途中，有个同志穿着单薄的旧衣服被冻死，指挥员让把军需处长叫来，想问问他为什么不给这个被冻死的同志发棉衣，队伍里的同志含泪告诉他，被冻死的这个同志就是军需处长。总书记由此感叹：“管被装的宁可自己冻死也没有自己先穿暖和一点，这是多么崇高的思想境界！”党性看似无形，关键时会显现出强大力量。我们党正是靠着千千万万具有坚强党性和高度政治觉悟的先进分子无私奉献，才赢得了一场场艰苦卓绝的斗争，团结带领人民不断从胜利走向胜利。</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正如强健的体魄需要长期训练，坚强的党性也需要常修常炼、常悟常进。列宁指出，“党是阶级的先进觉悟阶层”，“我们的任务是要维护我们党的坚定性、彻底性和纯洁性。我们应当努力把党员的称号和作用提高，提高，再提高”。对马克思主义政党来说，先进性和纯洁性不会随着时间推移而自然保持下去。对共产党员来说，党性修养不会随着党龄的增加而自然提高，也不会随着职务的升迁而自然提高。历史和现实证明，马克思主义政党什么时候失去了先进性和纯洁性，什么时候就会走向失败。我们党面临的“四大考验”、“四种危险”是长期的、尖锐的，影响党的先进性、弱化党的纯洁性的因素是复杂的，党员、干部必须以自我革命精神，不断去杂质、除病毒、防污染，始终做到在大是大非面前旗帜鲜明、在风浪考验面前无所畏惧、在各种诱惑面前立场坚定，永葆共产党人政治本色。</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747474"/>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作风之“形”，“本”在人心。能否解决好作风问题，是衡量共产党人是否坚定马克思主义信仰、坚守理想信念、永葆对党和人民忠诚的重要标尺。内心净化、志向高远，自然会自觉保持优良作风。反之，动摇了信仰、背离了宗旨、丢掉了党性，作风上必然会出问题。因此，改进作风不能简单就事论事，需从“心”开始、“心”上着力，教育引导党员、干部始终心中有党、一心向党，时常追问中国共产党是什么、要干什么，共产党员是什么、要干什么，不断强党性、提觉悟、升境界，让改进作风的过程成为为大公、守大义、求大我的过程，以坚强党性锻造优良作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各地以开展深入贯彻中央八项规定精神学习教育为契机，组织广大党员、干部深入基层一线，听民声、解民忧，将作风建设成果切实转化为为民服务的实际成效。图为2025年4月26日，在安徽省合肥市三十岗乡崔岗村，当地党员、干部正在向村民了解情况。 人民图片 赵明/摄</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党性上的坚定离不开理论上的坚定。对党员、干部来说，加强理论武装，不断从党的创新理论中汲取党性滋养，活到老、学到老、修养到老，方能筑牢党性坚定的根基。习近平新时代中国特色社会主义思想充满着对马克思主义的坚定信仰，充满着对社会主义和共产主义的坚定信念，集中展现了当代中国共产党人的政治品格、价值追求、精神风范。党员、干部要自觉用这一思想改造主观世界，在学思践悟中提升思想境界、提高党性修养，防止歪风邪气近身附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二、党性说到底是立场问题，要站在党和人民立场上加强和改进作风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习近平总书记深刻指出：“党性说到底就是立场问题。共产党人无论是想问题、搞研究，还是作决策、办事情，都必须站在党和人民立场上，而不能把个人利益放在第一位。这就是共产党人的党性原则。”好的作风源自坚强的党性，衡量党性强弱的根本尺子是公、私二字。站在党和人民“公”的立场，党性必然强；站在个人“私”的立场，杂念必然多。换句话说，凡事出于公心、秉公用权，自然不会将中央八项规定精神视为“约束”，而是作为共产党人应该做到的基本要求。</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人民立场是马克思主义政党的根本立场。中国共产党一经诞生，就始终与人民休戚与共、生死相依。红军长征路过湖南汝城县沙洲村，三名女红军借宿徐解秀老人家中，临走时，把自己仅有的一床被子剪下一半给老人留下了。老人说，什么是共产党？共产党就是自己有一条被子，也要剪下半条给老百姓的人。这样的关系是心与心交融的真情，更是无坚不摧的力量。2013年11月3日，习近平总书记看望湖南湘西十八洞村的群众，面对村民石拔三老人的“怎么称呼您”的问题时，亲切地回答：“我是人民的勤务员。”平实的话语，折射人民至上的深厚情怀，彰显共产党人的不变初心。岁月流转，丹心如一。100多年来，共产党人从未忘记，自己是在人民之中，而不是在人民之外，更不是在人民之上。党与人民风雨同舟、生死与共，始终保持血肉联系，是党战胜一切困难和风险的根本保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党的作风正，人民的心气顺，党和人民就能同甘共苦”，“如果不坚决纠正不良风气，任其发展下去，就会像一座无形的墙把我们党和人民群众隔开，我们党就会失去根基、失去血脉、失去力量”。习近平总书记用生动形象的比喻，深刻阐明作风问题的核心是党同人民群众的关系问题。党的作风关系党的形象，关系人心向背。党只有离不正之风越远，党和人民群众的心才能越近。无论是井冈山时期提出“三大纪律八项注意”，还是延安时期开展大规模整风运动，抑或是党的七届二中全会提出“两个务必”，我们党历史上不断加强作风建设的一个重要目的，就是教育引导全党始终保持同人民群众的血肉联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中央八项规定制定之初，习近平总书记就强调，“我们不舒服一点、不自在一点，老百姓的舒适度就好一点、满意度就高一点，对我们的感觉就好一点”。新时代以来，以中央八项规定为切入口和动员令，一场激浊扬清的作风之变涤荡神州大地。总书记率先垂范，从白山黑水到南海之滨，从平原水乡到大漠戈壁，从农村社区到边关哨所，不避寒暑、不辞辛劳，轻车简从、简化接待，问生计冷暖、察民情民愿，为全党改进工作作风、密切联系群众树立了光辉榜样。聚焦群众反映强烈的“四风”问题，逐项问题解决，逐个领域规范，从遏制“舌尖上的浪费”、“车轮上的腐败”、“会所里的歪风”，再到整治形式主义、官僚主义突出问题，有力消除许多过去积重难返的现象，党风政风为之一新、党心民心为之一振。2024年国家统计局调查显示，94.9%的受访群众对中央八项规定精神贯彻落实成效表示肯定。通过着力解决影响百姓舒适度、满意度的歪风积弊，我们党以解民忧、纾民怨、暖民心的实际行动，赢得了群众拥戴和信任，有力滋养了党和群众的血脉深情，厚植了党的执政根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说到底，我们党锲而不舍推动落实中央八项规定精神，是要以作风建设新成效推动保持党的先进性纯洁性、不断赢得人民群众信任拥护，为进一步全面深化改革、推进中国式现代化提供有力保障。新形势下加强作风建设，最重要的是紧扣保持党同人民群众血肉联系这个关键。一方面，不断增进与人民群众的感情，坚持从群众中来、到群众中去，与群众有福同享、有难同当，有盐同咸、无盐同淡，做到“只见公仆不见官”；另一方面，增强为人民服务的本领，牢牢把握群众工作的特点和规律，走好走实新时代群众路线，把心系群众、情系百姓体现到履职尽责全过程各方面，广泛听取人民群众意见，自觉接受人民群众监督，切实把好事办好、实事办实、难事办妥。</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三、以学习教育为契机，进一步强党性、正作风</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制定实施中央八项规定，是我们党在新时代的徙木立信之举。”习近平总书记强调，“必须常抓不懈、久久为功，十年不够就二十年，二十年不够就三十年，直至真正化风成俗，以优良党风引领社风民风。”作风问题具有顽固性反复性，加强和改进作风不可能一蹴而就、毕其功于一役，更不能一阵风、刮一下就停。作风建设只有起点没有终点，必须下“常”、“长”之功，发扬钉钉子精神，敢于触及深层次问题、敢于啃硬骨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坚持问题导向。制定实施中央八项规定，本身就是奔着问题去、盯着问题抓、对着问题改的有力务实举措。新时代作风建设成效有目共睹，但顶风违纪现象仍时有发生，“四风”问题穿上“隐身衣”、玩起“障眼法”，各种隐形变异行为潜滋暗长。中央八项规定堤坝是好不容易筑起的，一定要倍加珍惜，不断巡堤检修、培土加固。各级党组织应以开展学习教育为契机，全面深入查摆落实中央八项规定精神方面存在的问题，有什么问题就解决什么问题，什么问题突出就重点整治什么问题，立查立改、即知即改，推动解决问题、匡正风气。</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坚持党性党风党纪一起抓。党性是根本。党员、干部只有党性坚强，才能立场坚定、意志刚强，才能自内而外、从根本上永葆共产党人拒腐蚀、永不沾的政治本色，进而自觉增强守党纪、正作风的主动性，确保党纪严明和党风清正。党风是表现。党员、干部作风状况直接反映党性的强弱、党纪的严松，而优良的党风能够滋养促进党性、维护加固党纪。党纪是保障。党纪越严，党性就越能得到守护和锤炼，也越容易形成良好党风。党性、党风、党纪是有机整体，党员、干部要对标党风要求找差距、对表党性要求查根源、对照党纪要求明举措，把增强党性、严守纪律、砥砺作风融入日常、化为习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sz w:val="30"/>
          <w:szCs w:val="30"/>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坚持把从严管理监督和鼓励担当作为统一起来。正风肃纪不是要把人管死，让人瞻前顾后、畏首畏尾，而是要通过明方向、立规矩、正风气、强免疫，营造积极健康、干事创业的政治生态和良好环境。各级党组织应坚持严管和厚爱结合、激励和约束并重，更好激发广大党员、干部的积极性、主动性、创造性。作为党员、干部，一方面必须严格要求自己，正确处理好公与私、义与利、苦与乐、亲与清等关系，坚决不能触碰纪律的底线；另一方面要追求事业的高线，既练就“宽肩膀”，更练就“铁肩膀”，勇于担苦担难担责担重担险，做到干净干事、大胆干事。</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kern w:val="0"/>
          <w:sz w:val="30"/>
          <w:szCs w:val="30"/>
          <w:bdr w:val="none" w:color="auto" w:sz="0" w:space="0"/>
          <w:lang w:val="en-US" w:eastAsia="zh-CN" w:bidi="ar"/>
        </w:rPr>
      </w:pPr>
      <w:r>
        <w:rPr>
          <w:rFonts w:hint="eastAsia" w:ascii="华文仿宋" w:hAnsi="华文仿宋" w:eastAsia="华文仿宋" w:cs="华文仿宋"/>
          <w:i w:val="0"/>
          <w:caps w:val="0"/>
          <w:color w:val="222222"/>
          <w:spacing w:val="0"/>
          <w:kern w:val="0"/>
          <w:sz w:val="30"/>
          <w:szCs w:val="30"/>
          <w:bdr w:val="none" w:color="auto" w:sz="0" w:space="0"/>
          <w:lang w:val="en-US" w:eastAsia="zh-CN" w:bidi="ar"/>
        </w:rPr>
        <w:t>坚持以文化人。文化润物无声，却有滴水穿石的力量。推动中央八项规定精神化风成俗，引导党员、干部把他律要求转化为自律追求，离不开廉洁文化的浸润。在全党厚植廉洁奉公文化基础，培育为政清廉、秉公用权的文化土壤，引导广大党员、干部淬炼公而忘私、甘于奉献的高尚品格，涵养克己奉公、清廉自守的精神境界，树立和弘扬忠诚老实、光明坦荡、公道正派、实事求是、艰苦奋斗等正确价值取向，全党上下定能清风拂面、正气充盈。</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600" w:firstLineChars="200"/>
        <w:jc w:val="left"/>
        <w:textAlignment w:val="auto"/>
        <w:rPr>
          <w:rFonts w:hint="eastAsia" w:ascii="华文仿宋" w:hAnsi="华文仿宋" w:eastAsia="华文仿宋" w:cs="华文仿宋"/>
          <w:i w:val="0"/>
          <w:caps w:val="0"/>
          <w:color w:val="222222"/>
          <w:spacing w:val="0"/>
          <w:kern w:val="0"/>
          <w:sz w:val="30"/>
          <w:szCs w:val="30"/>
          <w:bdr w:val="none" w:color="auto" w:sz="0" w:space="0"/>
          <w:lang w:val="en-US" w:eastAsia="zh-CN" w:bidi="ar"/>
        </w:rPr>
      </w:pP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0" w:afterAutospacing="0" w:line="240" w:lineRule="auto"/>
        <w:ind w:left="0" w:right="0" w:firstLine="560" w:firstLineChars="200"/>
        <w:jc w:val="left"/>
        <w:textAlignment w:val="auto"/>
      </w:pPr>
      <w:r>
        <w:rPr>
          <w:rFonts w:hint="eastAsia" w:ascii="华文仿宋" w:hAnsi="华文仿宋" w:eastAsia="华文仿宋" w:cs="华文仿宋"/>
          <w:i w:val="0"/>
          <w:caps w:val="0"/>
          <w:color w:val="222222"/>
          <w:spacing w:val="0"/>
          <w:kern w:val="0"/>
          <w:sz w:val="28"/>
          <w:szCs w:val="28"/>
          <w:bdr w:val="none" w:color="auto" w:sz="0" w:space="0"/>
          <w:lang w:val="en-US" w:eastAsia="zh-CN" w:bidi="ar"/>
        </w:rPr>
        <w:t>作者：中共中央党校（国家行政学院）习近平新时代中国特色社会主义思想研究中心副主任、中共中央党校（国家行政学院）副校（院）长。</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8E1A2E"/>
    <w:rsid w:val="3C8E1A2E"/>
    <w:rsid w:val="4D303A1B"/>
    <w:rsid w:val="632F7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2025-09-23T07:14:00Z</dcterms:created>
  <dc:creator>dell</dc:creator>
  <cp:lastModifiedBy>dell</cp:lastModifiedBy>
  <dcterms:modified xsi:type="dcterms:W3CDTF">2025-09-23T07:22:03Z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