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C45F" w14:textId="4AEB8675" w:rsidR="00064CC8" w:rsidRPr="00C71F17" w:rsidRDefault="00F21939" w:rsidP="00C71F17">
      <w:pPr>
        <w:pStyle w:val="2"/>
        <w:rPr>
          <w:rFonts w:cs="方正小标宋_GBK"/>
        </w:rPr>
      </w:pPr>
      <w:bookmarkStart w:id="0" w:name="_Toc48693884"/>
      <w:r>
        <w:t>87</w:t>
      </w:r>
      <w:r w:rsidR="00064CC8" w:rsidRPr="00C71F17">
        <w:rPr>
          <w:rFonts w:hint="eastAsia"/>
        </w:rPr>
        <w:t>能源管理系统搭建</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99"/>
        <w:gridCol w:w="468"/>
        <w:gridCol w:w="2061"/>
        <w:gridCol w:w="2061"/>
        <w:gridCol w:w="2064"/>
      </w:tblGrid>
      <w:tr w:rsidR="00C71F17" w:rsidRPr="00C71F17" w14:paraId="02E659F2" w14:textId="77777777" w:rsidTr="007E0EBA">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77B55763" w14:textId="77777777" w:rsidR="00064CC8" w:rsidRPr="00C71F17" w:rsidRDefault="00064CC8" w:rsidP="00C71F17">
            <w:pPr>
              <w:jc w:val="center"/>
              <w:rPr>
                <w:rFonts w:ascii="仿宋_GB2312" w:eastAsia="仿宋_GB2312" w:cs="宋体"/>
                <w:sz w:val="24"/>
                <w:u w:val="single"/>
              </w:rPr>
            </w:pPr>
            <w:r w:rsidRPr="00C71F17">
              <w:rPr>
                <w:rFonts w:ascii="仿宋_GB2312" w:eastAsia="仿宋_GB2312" w:cs="宋体" w:hint="eastAsia"/>
                <w:b/>
                <w:bCs/>
                <w:sz w:val="24"/>
              </w:rPr>
              <w:t>单位信息</w:t>
            </w:r>
          </w:p>
        </w:tc>
      </w:tr>
      <w:tr w:rsidR="00C71F17" w:rsidRPr="00C71F17" w14:paraId="374ADC5D"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A153875"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7B23CC66"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陕西柳林酒业集团有限公司</w:t>
            </w:r>
          </w:p>
        </w:tc>
        <w:tc>
          <w:tcPr>
            <w:tcW w:w="2061" w:type="dxa"/>
            <w:tcBorders>
              <w:top w:val="single" w:sz="4" w:space="0" w:color="auto"/>
              <w:left w:val="single" w:sz="4" w:space="0" w:color="auto"/>
              <w:bottom w:val="single" w:sz="4" w:space="0" w:color="auto"/>
              <w:right w:val="single" w:sz="4" w:space="0" w:color="auto"/>
            </w:tcBorders>
            <w:vAlign w:val="center"/>
          </w:tcPr>
          <w:p w14:paraId="27656B7A"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78D8FC10"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91610322221434160N</w:t>
            </w:r>
          </w:p>
        </w:tc>
      </w:tr>
      <w:tr w:rsidR="00C71F17" w:rsidRPr="00C71F17" w14:paraId="6C01197B"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DF49AA6"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3BDDBB5B"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44695EDC"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1968FEBB"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18691739007</w:t>
            </w:r>
          </w:p>
        </w:tc>
      </w:tr>
      <w:tr w:rsidR="00C71F17" w:rsidRPr="00C71F17" w14:paraId="250A06F5"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13B83D1"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行政区域</w:t>
            </w:r>
          </w:p>
        </w:tc>
        <w:tc>
          <w:tcPr>
            <w:tcW w:w="6186" w:type="dxa"/>
            <w:gridSpan w:val="3"/>
            <w:tcBorders>
              <w:top w:val="single" w:sz="4" w:space="0" w:color="auto"/>
              <w:left w:val="single" w:sz="4" w:space="0" w:color="auto"/>
              <w:bottom w:val="single" w:sz="4" w:space="0" w:color="auto"/>
              <w:right w:val="single" w:sz="4" w:space="0" w:color="auto"/>
            </w:tcBorders>
            <w:vAlign w:val="center"/>
          </w:tcPr>
          <w:p w14:paraId="633C8D6A" w14:textId="77777777" w:rsidR="00064CC8" w:rsidRPr="00C71F17" w:rsidRDefault="00064CC8" w:rsidP="00C71F17">
            <w:pPr>
              <w:ind w:firstLineChars="200" w:firstLine="480"/>
              <w:rPr>
                <w:rFonts w:ascii="仿宋_GB2312" w:eastAsia="仿宋_GB2312" w:cs="宋体"/>
                <w:sz w:val="24"/>
              </w:rPr>
            </w:pPr>
            <w:r w:rsidRPr="00C71F17">
              <w:rPr>
                <w:rFonts w:ascii="仿宋_GB2312" w:eastAsia="仿宋_GB2312" w:hint="eastAsia"/>
                <w:sz w:val="24"/>
                <w:u w:val="single"/>
              </w:rPr>
              <w:t xml:space="preserve"> 凤翔 </w:t>
            </w:r>
            <w:r w:rsidRPr="00C71F17">
              <w:rPr>
                <w:rFonts w:ascii="仿宋_GB2312" w:eastAsia="仿宋_GB2312" w:hint="eastAsia"/>
                <w:sz w:val="24"/>
              </w:rPr>
              <w:t xml:space="preserve">县（区）   </w:t>
            </w:r>
            <w:r w:rsidRPr="00C71F17">
              <w:rPr>
                <w:rFonts w:ascii="仿宋_GB2312" w:eastAsia="仿宋_GB2312" w:hint="eastAsia"/>
                <w:sz w:val="24"/>
                <w:u w:val="single"/>
              </w:rPr>
              <w:t xml:space="preserve"> 柳林镇 </w:t>
            </w:r>
            <w:r w:rsidRPr="00C71F17">
              <w:rPr>
                <w:rFonts w:ascii="仿宋_GB2312" w:eastAsia="仿宋_GB2312" w:hint="eastAsia"/>
                <w:sz w:val="24"/>
              </w:rPr>
              <w:t>高新区</w:t>
            </w:r>
          </w:p>
        </w:tc>
      </w:tr>
      <w:tr w:rsidR="00C71F17" w:rsidRPr="00C71F17" w14:paraId="3F3F96DF" w14:textId="77777777" w:rsidTr="007E0EBA">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CB9B614"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4B8AE545"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2A8A7743"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1D0E0E19"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电子信息</w:t>
            </w:r>
          </w:p>
        </w:tc>
      </w:tr>
      <w:tr w:rsidR="00C71F17" w:rsidRPr="00C71F17" w14:paraId="37F450AC" w14:textId="77777777" w:rsidTr="007E0EBA">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58BAEEC" w14:textId="77777777" w:rsidR="00064CC8" w:rsidRPr="00C71F17" w:rsidRDefault="00064CC8" w:rsidP="00C71F17">
            <w:pPr>
              <w:rPr>
                <w:rFonts w:ascii="仿宋_GB2312" w:eastAsia="仿宋_GB2312"/>
                <w:sz w:val="24"/>
              </w:rPr>
            </w:pPr>
            <w:r w:rsidRPr="00C71F17">
              <w:rPr>
                <w:rFonts w:ascii="仿宋_GB2312" w:eastAsia="仿宋_GB2312"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5AC25944" w14:textId="77777777" w:rsidR="00064CC8" w:rsidRPr="00C71F17" w:rsidRDefault="00064CC8" w:rsidP="00C71F17">
            <w:pPr>
              <w:jc w:val="right"/>
              <w:rPr>
                <w:rFonts w:ascii="仿宋_GB2312" w:eastAsia="仿宋_GB2312" w:cs="宋体"/>
                <w:sz w:val="24"/>
              </w:rPr>
            </w:pPr>
            <w:r w:rsidRPr="00C71F17">
              <w:rPr>
                <w:rFonts w:ascii="仿宋_GB2312" w:eastAsia="仿宋_GB2312" w:cs="宋体" w:hint="eastAsia"/>
                <w:sz w:val="24"/>
              </w:rPr>
              <w:t>3317.05（万元）</w:t>
            </w:r>
          </w:p>
        </w:tc>
        <w:tc>
          <w:tcPr>
            <w:tcW w:w="2061" w:type="dxa"/>
            <w:tcBorders>
              <w:top w:val="single" w:sz="4" w:space="0" w:color="auto"/>
              <w:left w:val="single" w:sz="4" w:space="0" w:color="auto"/>
              <w:bottom w:val="single" w:sz="4" w:space="0" w:color="auto"/>
              <w:right w:val="single" w:sz="4" w:space="0" w:color="auto"/>
            </w:tcBorders>
            <w:vAlign w:val="center"/>
          </w:tcPr>
          <w:p w14:paraId="6CE7751E" w14:textId="77777777" w:rsidR="00064CC8" w:rsidRPr="00C71F17" w:rsidRDefault="00064CC8" w:rsidP="00C71F17">
            <w:pPr>
              <w:jc w:val="center"/>
              <w:rPr>
                <w:rFonts w:ascii="仿宋_GB2312" w:eastAsia="仿宋_GB2312" w:cs="宋体"/>
                <w:sz w:val="24"/>
              </w:rPr>
            </w:pPr>
            <w:r w:rsidRPr="00C71F17">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068503ED" w14:textId="77777777" w:rsidR="00064CC8" w:rsidRPr="00C71F17" w:rsidRDefault="00064CC8" w:rsidP="00C71F17">
            <w:pPr>
              <w:ind w:right="400"/>
              <w:jc w:val="right"/>
              <w:rPr>
                <w:rFonts w:ascii="仿宋_GB2312" w:eastAsia="仿宋_GB2312" w:cs="宋体"/>
                <w:sz w:val="24"/>
              </w:rPr>
            </w:pPr>
            <w:r w:rsidRPr="00C71F17">
              <w:rPr>
                <w:rFonts w:ascii="仿宋_GB2312" w:eastAsia="仿宋_GB2312" w:cs="宋体" w:hint="eastAsia"/>
                <w:sz w:val="24"/>
              </w:rPr>
              <w:t>355（人）</w:t>
            </w:r>
          </w:p>
        </w:tc>
      </w:tr>
      <w:tr w:rsidR="00C71F17" w:rsidRPr="00C71F17" w14:paraId="3A55F87A" w14:textId="77777777" w:rsidTr="007E0EBA">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2C7AB74" w14:textId="77777777" w:rsidR="00064CC8" w:rsidRPr="00C71F17" w:rsidRDefault="00064CC8" w:rsidP="00C71F17">
            <w:pPr>
              <w:jc w:val="center"/>
              <w:rPr>
                <w:rFonts w:ascii="仿宋_GB2312" w:eastAsia="仿宋_GB2312" w:cs="宋体"/>
                <w:sz w:val="24"/>
              </w:rPr>
            </w:pPr>
            <w:r w:rsidRPr="00C71F17">
              <w:rPr>
                <w:rFonts w:ascii="仿宋_GB2312" w:eastAsia="仿宋_GB2312"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31095A3B"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sym w:font="Wingdings 2" w:char="00A3"/>
            </w:r>
            <w:r w:rsidRPr="00C71F17">
              <w:rPr>
                <w:rFonts w:ascii="仿宋_GB2312" w:eastAsia="仿宋_GB2312" w:cs="宋体" w:hint="eastAsia"/>
                <w:sz w:val="24"/>
              </w:rPr>
              <w:t xml:space="preserve">是   </w:t>
            </w:r>
            <w:r w:rsidRPr="00C71F17">
              <w:rPr>
                <w:rFonts w:ascii="仿宋_GB2312" w:eastAsia="仿宋_GB2312" w:cs="宋体" w:hint="eastAsia"/>
                <w:sz w:val="24"/>
              </w:rPr>
              <w:sym w:font="Wingdings 2" w:char="0052"/>
            </w:r>
            <w:r w:rsidRPr="00C71F17">
              <w:rPr>
                <w:rFonts w:ascii="仿宋_GB2312" w:eastAsia="仿宋_GB2312" w:cs="宋体" w:hint="eastAsia"/>
                <w:sz w:val="24"/>
              </w:rPr>
              <w:t>否</w:t>
            </w:r>
          </w:p>
        </w:tc>
        <w:tc>
          <w:tcPr>
            <w:tcW w:w="2061" w:type="dxa"/>
            <w:tcBorders>
              <w:top w:val="single" w:sz="4" w:space="0" w:color="auto"/>
              <w:left w:val="single" w:sz="4" w:space="0" w:color="auto"/>
              <w:bottom w:val="single" w:sz="4" w:space="0" w:color="auto"/>
              <w:right w:val="single" w:sz="4" w:space="0" w:color="auto"/>
            </w:tcBorders>
            <w:vAlign w:val="center"/>
          </w:tcPr>
          <w:p w14:paraId="4ED76226" w14:textId="77777777" w:rsidR="00064CC8" w:rsidRPr="00C71F17" w:rsidRDefault="00064CC8" w:rsidP="00C71F17">
            <w:pPr>
              <w:jc w:val="center"/>
              <w:rPr>
                <w:rFonts w:ascii="仿宋_GB2312" w:eastAsia="仿宋_GB2312" w:cs="宋体"/>
                <w:sz w:val="24"/>
              </w:rPr>
            </w:pPr>
            <w:r w:rsidRPr="00C71F17">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37DD280B"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sym w:font="Wingdings 2" w:char="0052"/>
            </w:r>
            <w:r w:rsidRPr="00C71F17">
              <w:rPr>
                <w:rFonts w:ascii="仿宋_GB2312" w:eastAsia="仿宋_GB2312" w:cs="宋体" w:hint="eastAsia"/>
                <w:sz w:val="24"/>
              </w:rPr>
              <w:t>是 □否</w:t>
            </w:r>
          </w:p>
        </w:tc>
      </w:tr>
      <w:tr w:rsidR="00C71F17" w:rsidRPr="00C71F17" w14:paraId="09405937" w14:textId="77777777" w:rsidTr="007E0EBA">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F2A28EE" w14:textId="77777777" w:rsidR="00064CC8" w:rsidRPr="00C71F17" w:rsidRDefault="00064CC8" w:rsidP="00C71F17">
            <w:pPr>
              <w:rPr>
                <w:rFonts w:ascii="仿宋_GB2312" w:eastAsia="仿宋_GB2312"/>
                <w:sz w:val="24"/>
              </w:rPr>
            </w:pPr>
            <w:r w:rsidRPr="00C71F17">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5F70E64F" w14:textId="77777777" w:rsidR="00064CC8" w:rsidRPr="00C71F17" w:rsidRDefault="00064CC8" w:rsidP="00C71F17">
            <w:pPr>
              <w:rPr>
                <w:rFonts w:ascii="仿宋_GB2312" w:eastAsia="仿宋_GB2312"/>
                <w:sz w:val="24"/>
              </w:rPr>
            </w:pPr>
            <w:r w:rsidRPr="00C71F17">
              <w:rPr>
                <w:rFonts w:ascii="仿宋_GB2312" w:eastAsia="仿宋_GB2312" w:hint="eastAsia"/>
                <w:sz w:val="24"/>
              </w:rPr>
              <w:t>能源管理系统搭建</w:t>
            </w:r>
          </w:p>
        </w:tc>
      </w:tr>
      <w:tr w:rsidR="00C71F17" w:rsidRPr="00C71F17" w14:paraId="304E5D5A" w14:textId="77777777" w:rsidTr="007E0EBA">
        <w:trPr>
          <w:trHeight w:val="923"/>
        </w:trPr>
        <w:tc>
          <w:tcPr>
            <w:tcW w:w="594" w:type="dxa"/>
            <w:vMerge w:val="restart"/>
            <w:tcBorders>
              <w:top w:val="single" w:sz="4" w:space="0" w:color="auto"/>
              <w:left w:val="single" w:sz="4" w:space="0" w:color="auto"/>
              <w:right w:val="single" w:sz="4" w:space="0" w:color="auto"/>
            </w:tcBorders>
            <w:vAlign w:val="center"/>
          </w:tcPr>
          <w:p w14:paraId="04AB57C5"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3C52CA4D" w14:textId="77777777" w:rsidR="00064CC8" w:rsidRPr="00C71F17" w:rsidRDefault="00064CC8" w:rsidP="00C71F17">
            <w:pPr>
              <w:jc w:val="center"/>
              <w:rPr>
                <w:rFonts w:ascii="仿宋_GB2312" w:eastAsia="仿宋_GB2312" w:cs="宋体"/>
                <w:sz w:val="24"/>
              </w:rPr>
            </w:pPr>
            <w:r w:rsidRPr="00C71F17">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4F27CC7B"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sym w:font="Wingdings 2" w:char="00A3"/>
            </w:r>
            <w:r w:rsidRPr="00C71F17">
              <w:rPr>
                <w:rFonts w:ascii="仿宋_GB2312" w:eastAsia="仿宋_GB2312" w:cs="宋体" w:hint="eastAsia"/>
                <w:sz w:val="24"/>
              </w:rPr>
              <w:t>技术研发（关键、核心技术）</w:t>
            </w:r>
          </w:p>
          <w:p w14:paraId="44DC62B9"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□产品研发（产品升级、新产品研发）</w:t>
            </w:r>
          </w:p>
          <w:p w14:paraId="55C43D74"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□技术改造（设备、研发生产条件）</w:t>
            </w:r>
          </w:p>
          <w:p w14:paraId="64767AB5"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sym w:font="Wingdings 2" w:char="0052"/>
            </w:r>
            <w:r w:rsidRPr="00C71F17">
              <w:rPr>
                <w:rFonts w:ascii="仿宋_GB2312" w:eastAsia="仿宋_GB2312" w:cs="宋体" w:hint="eastAsia"/>
                <w:sz w:val="24"/>
              </w:rPr>
              <w:t>技术配套（技术、产品等配套合作）</w:t>
            </w:r>
          </w:p>
        </w:tc>
      </w:tr>
      <w:tr w:rsidR="00C71F17" w:rsidRPr="00C71F17" w14:paraId="3D3FCA91" w14:textId="77777777" w:rsidTr="007E0EBA">
        <w:trPr>
          <w:trHeight w:val="2072"/>
        </w:trPr>
        <w:tc>
          <w:tcPr>
            <w:tcW w:w="594" w:type="dxa"/>
            <w:vMerge/>
            <w:tcBorders>
              <w:left w:val="single" w:sz="4" w:space="0" w:color="auto"/>
              <w:right w:val="single" w:sz="4" w:space="0" w:color="auto"/>
            </w:tcBorders>
            <w:vAlign w:val="center"/>
          </w:tcPr>
          <w:p w14:paraId="4960193D" w14:textId="77777777" w:rsidR="00064CC8" w:rsidRPr="00C71F17" w:rsidRDefault="00064CC8" w:rsidP="00C71F17">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06B5274F"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需求</w:t>
            </w:r>
          </w:p>
          <w:p w14:paraId="6EB1B59F"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3291903F"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（包括主要技术、条件、成熟度、成本等指标，限200字）</w:t>
            </w:r>
          </w:p>
          <w:p w14:paraId="1557818E"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能源管理系统搭建：</w:t>
            </w:r>
          </w:p>
          <w:p w14:paraId="5911CEB2" w14:textId="77777777" w:rsidR="00064CC8" w:rsidRPr="00C71F17" w:rsidRDefault="00064CC8" w:rsidP="00C71F17">
            <w:pPr>
              <w:numPr>
                <w:ilvl w:val="0"/>
                <w:numId w:val="4"/>
              </w:numPr>
              <w:rPr>
                <w:rFonts w:ascii="仿宋_GB2312" w:eastAsia="仿宋_GB2312" w:cs="宋体"/>
                <w:sz w:val="24"/>
              </w:rPr>
            </w:pPr>
            <w:r w:rsidRPr="00C71F17">
              <w:rPr>
                <w:rFonts w:ascii="仿宋_GB2312" w:eastAsia="仿宋_GB2312" w:cs="宋体" w:hint="eastAsia"/>
                <w:sz w:val="24"/>
              </w:rPr>
              <w:t>厂区供水、工艺用水设备自动化控制监控。</w:t>
            </w:r>
          </w:p>
          <w:p w14:paraId="1B335FA7" w14:textId="77777777" w:rsidR="00064CC8" w:rsidRPr="00C71F17" w:rsidRDefault="00064CC8" w:rsidP="00C71F17">
            <w:pPr>
              <w:numPr>
                <w:ilvl w:val="0"/>
                <w:numId w:val="4"/>
              </w:numPr>
              <w:rPr>
                <w:rFonts w:ascii="仿宋_GB2312" w:eastAsia="仿宋_GB2312" w:cs="宋体"/>
                <w:sz w:val="24"/>
              </w:rPr>
            </w:pPr>
            <w:r w:rsidRPr="00C71F17">
              <w:rPr>
                <w:rFonts w:ascii="仿宋_GB2312" w:eastAsia="仿宋_GB2312" w:cs="宋体" w:hint="eastAsia"/>
                <w:sz w:val="24"/>
              </w:rPr>
              <w:t>厂区变配电室系统监控。</w:t>
            </w:r>
          </w:p>
          <w:p w14:paraId="1CE94D1B" w14:textId="77777777" w:rsidR="00064CC8" w:rsidRPr="00C71F17" w:rsidRDefault="00064CC8" w:rsidP="00C71F17">
            <w:pPr>
              <w:numPr>
                <w:ilvl w:val="0"/>
                <w:numId w:val="4"/>
              </w:numPr>
              <w:rPr>
                <w:rFonts w:ascii="仿宋_GB2312" w:eastAsia="仿宋_GB2312" w:cs="宋体"/>
                <w:sz w:val="24"/>
              </w:rPr>
            </w:pPr>
            <w:r w:rsidRPr="00C71F17">
              <w:rPr>
                <w:rFonts w:ascii="仿宋_GB2312" w:eastAsia="仿宋_GB2312" w:cs="宋体" w:hint="eastAsia"/>
                <w:sz w:val="24"/>
              </w:rPr>
              <w:t>厂区供暖、车间蒸气、工艺用气（压缩空气）设备自动化控制监控。系统已成熟</w:t>
            </w:r>
          </w:p>
        </w:tc>
      </w:tr>
      <w:tr w:rsidR="00C71F17" w:rsidRPr="00C71F17" w14:paraId="267B7D10" w14:textId="77777777" w:rsidTr="007E0EBA">
        <w:trPr>
          <w:trHeight w:val="703"/>
        </w:trPr>
        <w:tc>
          <w:tcPr>
            <w:tcW w:w="594" w:type="dxa"/>
            <w:vMerge/>
            <w:tcBorders>
              <w:left w:val="single" w:sz="4" w:space="0" w:color="auto"/>
              <w:bottom w:val="single" w:sz="4" w:space="0" w:color="auto"/>
              <w:right w:val="single" w:sz="4" w:space="0" w:color="auto"/>
            </w:tcBorders>
            <w:vAlign w:val="center"/>
          </w:tcPr>
          <w:p w14:paraId="534AFAA3" w14:textId="77777777" w:rsidR="00064CC8" w:rsidRPr="00C71F17" w:rsidRDefault="00064CC8" w:rsidP="00C71F17">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7E7E1082"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现有</w:t>
            </w:r>
          </w:p>
          <w:p w14:paraId="454C4E80"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1B6C6755"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（已经开展的工作、所处阶段、投入资金和人力、仪器设备、生产条件等，限200字）</w:t>
            </w:r>
          </w:p>
          <w:p w14:paraId="28C4F1C3"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目前公司提质技改项目设计正在进行，需有资质的自动化控制公司进行二次深化设计（与设计院对接）。</w:t>
            </w:r>
          </w:p>
        </w:tc>
      </w:tr>
      <w:tr w:rsidR="00C71F17" w:rsidRPr="00C71F17" w14:paraId="5D9918D3" w14:textId="77777777" w:rsidTr="007E0EBA">
        <w:trPr>
          <w:trHeight w:val="1722"/>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6A79A3A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5787490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简要</w:t>
            </w:r>
          </w:p>
          <w:p w14:paraId="7C088C5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6EFC0146"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（希望与哪类高校、科研院所开展产学研合作，共建创新载体，以及对专家及团队所属领域和水平的要求，限200字）</w:t>
            </w:r>
          </w:p>
          <w:p w14:paraId="54C9D264"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目前能源管理系统已经成熟，希望与陕西省理工类名校及浙江大学工业自动化国家工程研究中心等合作在能源管理系统搭建中为酿酒企业搭建更加贴近生产的管理系统。</w:t>
            </w:r>
          </w:p>
        </w:tc>
      </w:tr>
      <w:tr w:rsidR="00C71F17" w:rsidRPr="00C71F17" w14:paraId="08D873BA" w14:textId="77777777" w:rsidTr="007E0EBA">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555A2FF7" w14:textId="77777777" w:rsidR="00064CC8" w:rsidRPr="00C71F17" w:rsidRDefault="00064CC8" w:rsidP="00C71F17">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7FEF0459"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合作</w:t>
            </w:r>
          </w:p>
          <w:p w14:paraId="0F86C092"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3F966CCB" w14:textId="77777777" w:rsidR="00064CC8" w:rsidRPr="00C71F17" w:rsidRDefault="00064CC8" w:rsidP="00C71F17">
            <w:pPr>
              <w:ind w:left="120" w:hangingChars="50" w:hanging="120"/>
              <w:rPr>
                <w:rFonts w:ascii="仿宋_GB2312" w:eastAsia="仿宋_GB2312" w:cs="宋体"/>
                <w:sz w:val="24"/>
              </w:rPr>
            </w:pPr>
            <w:r w:rsidRPr="00C71F17">
              <w:rPr>
                <w:rFonts w:ascii="仿宋_GB2312" w:eastAsia="仿宋_GB2312" w:cs="宋体" w:hint="eastAsia"/>
                <w:sz w:val="24"/>
              </w:rPr>
              <w:t xml:space="preserve"> □技术转让    □技术入股   □联合开发   □委托研发 □共建新研发、生产实体</w:t>
            </w:r>
            <w:r w:rsidRPr="00C71F17">
              <w:rPr>
                <w:rFonts w:ascii="仿宋_GB2312" w:eastAsia="仿宋_GB2312" w:cs="宋体" w:hint="eastAsia"/>
                <w:sz w:val="24"/>
              </w:rPr>
              <w:sym w:font="Wingdings 2" w:char="0052"/>
            </w:r>
            <w:r w:rsidRPr="00C71F17">
              <w:rPr>
                <w:rFonts w:ascii="仿宋_GB2312" w:eastAsia="仿宋_GB2312" w:cs="宋体" w:hint="eastAsia"/>
                <w:sz w:val="24"/>
              </w:rPr>
              <w:t xml:space="preserve">委托团队、专家长期技术服务    </w:t>
            </w:r>
          </w:p>
        </w:tc>
      </w:tr>
      <w:tr w:rsidR="00C71F17" w:rsidRPr="00C71F17" w14:paraId="1C20FE05" w14:textId="77777777" w:rsidTr="007E0EBA">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72DC6116"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0B8583E1" w14:textId="77777777" w:rsidR="00064CC8" w:rsidRPr="00C71F17" w:rsidRDefault="00064CC8" w:rsidP="00C71F17">
            <w:pPr>
              <w:pStyle w:val="ListParagraph1"/>
              <w:ind w:firstLineChars="0" w:firstLine="0"/>
              <w:rPr>
                <w:rFonts w:ascii="仿宋_GB2312" w:cs="宋体"/>
                <w:sz w:val="24"/>
                <w:szCs w:val="24"/>
              </w:rPr>
            </w:pPr>
            <w:r w:rsidRPr="00C71F17">
              <w:rPr>
                <w:rFonts w:ascii="仿宋_GB2312" w:cs="宋体" w:hint="eastAsia"/>
                <w:sz w:val="24"/>
                <w:szCs w:val="24"/>
              </w:rPr>
              <w:t xml:space="preserve">□技术转移  □研发费用加计扣除  □知识产权  □科技金融 □检验检测  □质量体系  </w:t>
            </w:r>
            <w:r w:rsidRPr="00C71F17">
              <w:rPr>
                <w:rFonts w:ascii="仿宋_GB2312" w:hint="eastAsia"/>
                <w:sz w:val="24"/>
                <w:szCs w:val="24"/>
              </w:rPr>
              <w:t>□行业政策   □科技政策 □招标采购 □市场前景分析□产品/服务市场占有率分析   □企业发展战略咨询           □其他</w:t>
            </w:r>
          </w:p>
        </w:tc>
      </w:tr>
      <w:tr w:rsidR="00C71F17" w:rsidRPr="00C71F17" w14:paraId="6503BB2E" w14:textId="77777777" w:rsidTr="007E0EBA">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38BDD0E5" w14:textId="77777777" w:rsidR="00064CC8" w:rsidRPr="00C71F17" w:rsidRDefault="00064CC8" w:rsidP="00C71F17">
            <w:pPr>
              <w:jc w:val="center"/>
              <w:rPr>
                <w:rFonts w:ascii="仿宋_GB2312" w:eastAsia="仿宋_GB2312" w:cs="宋体"/>
                <w:sz w:val="24"/>
                <w:u w:val="single"/>
              </w:rPr>
            </w:pPr>
            <w:r w:rsidRPr="00C71F17">
              <w:rPr>
                <w:rFonts w:ascii="仿宋_GB2312" w:eastAsia="仿宋_GB2312" w:cs="宋体" w:hint="eastAsia"/>
                <w:b/>
                <w:bCs/>
                <w:sz w:val="24"/>
              </w:rPr>
              <w:t>管理信息</w:t>
            </w:r>
          </w:p>
        </w:tc>
      </w:tr>
      <w:tr w:rsidR="00C71F17" w:rsidRPr="00C71F17" w14:paraId="4AE1E71E" w14:textId="77777777" w:rsidTr="007E0EBA">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B30B35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同意公开</w:t>
            </w:r>
          </w:p>
          <w:p w14:paraId="765C21EF"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478EC329"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 xml:space="preserve"> </w:t>
            </w:r>
            <w:r w:rsidRPr="00C71F17">
              <w:rPr>
                <w:rFonts w:ascii="仿宋_GB2312" w:eastAsia="仿宋_GB2312" w:cs="宋体" w:hint="eastAsia"/>
                <w:sz w:val="24"/>
              </w:rPr>
              <w:sym w:font="Wingdings 2" w:char="0052"/>
            </w:r>
            <w:r w:rsidRPr="00C71F17">
              <w:rPr>
                <w:rFonts w:ascii="仿宋_GB2312" w:eastAsia="仿宋_GB2312" w:cs="宋体" w:hint="eastAsia"/>
                <w:sz w:val="24"/>
              </w:rPr>
              <w:t>是   □否   □部分公开（说明）</w:t>
            </w:r>
          </w:p>
        </w:tc>
      </w:tr>
      <w:tr w:rsidR="00C71F17" w:rsidRPr="00C71F17" w14:paraId="56F59ECA"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76C40F7"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lastRenderedPageBreak/>
              <w:t>同意接受</w:t>
            </w:r>
          </w:p>
          <w:p w14:paraId="6F05201D"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32ADF75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 xml:space="preserve"> </w:t>
            </w:r>
            <w:r w:rsidRPr="00C71F17">
              <w:rPr>
                <w:rFonts w:ascii="仿宋_GB2312" w:eastAsia="仿宋_GB2312" w:cs="宋体" w:hint="eastAsia"/>
                <w:sz w:val="24"/>
              </w:rPr>
              <w:sym w:font="Wingdings 2" w:char="0052"/>
            </w:r>
            <w:r w:rsidRPr="00C71F17">
              <w:rPr>
                <w:rFonts w:ascii="仿宋_GB2312" w:eastAsia="仿宋_GB2312" w:cs="宋体" w:hint="eastAsia"/>
                <w:sz w:val="24"/>
              </w:rPr>
              <w:t>是       □否</w:t>
            </w:r>
          </w:p>
        </w:tc>
      </w:tr>
      <w:tr w:rsidR="00C71F17" w:rsidRPr="00C71F17" w14:paraId="2FA06FFD" w14:textId="77777777" w:rsidTr="007E0EBA">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7D98659"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5F03CB70" w14:textId="77777777" w:rsidR="00064CC8" w:rsidRPr="00C71F17" w:rsidRDefault="00064CC8" w:rsidP="00C71F17">
            <w:pPr>
              <w:ind w:firstLineChars="50" w:firstLine="120"/>
              <w:rPr>
                <w:rFonts w:ascii="仿宋_GB2312" w:eastAsia="仿宋_GB2312" w:cs="宋体"/>
                <w:sz w:val="24"/>
              </w:rPr>
            </w:pPr>
            <w:r w:rsidRPr="00C71F17">
              <w:rPr>
                <w:rFonts w:ascii="仿宋_GB2312" w:eastAsia="仿宋_GB2312" w:cs="宋体" w:hint="eastAsia"/>
                <w:sz w:val="24"/>
              </w:rPr>
              <w:sym w:font="Wingdings 2" w:char="0052"/>
            </w:r>
            <w:r w:rsidRPr="00C71F17">
              <w:rPr>
                <w:rFonts w:ascii="仿宋_GB2312" w:eastAsia="仿宋_GB2312" w:cs="宋体" w:hint="eastAsia"/>
                <w:sz w:val="24"/>
              </w:rPr>
              <w:t>是       □否</w:t>
            </w:r>
          </w:p>
        </w:tc>
      </w:tr>
      <w:tr w:rsidR="00064CC8" w:rsidRPr="00C71F17" w14:paraId="398234A4" w14:textId="77777777" w:rsidTr="007E0EBA">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8F510C1"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2C909FC5" w14:textId="77777777" w:rsidR="00064CC8" w:rsidRPr="00C71F17" w:rsidRDefault="00064CC8" w:rsidP="00C71F17">
            <w:pPr>
              <w:rPr>
                <w:rFonts w:ascii="仿宋_GB2312" w:eastAsia="仿宋_GB2312" w:cs="宋体"/>
                <w:sz w:val="24"/>
              </w:rPr>
            </w:pPr>
            <w:r w:rsidRPr="00C71F17">
              <w:rPr>
                <w:rFonts w:ascii="仿宋_GB2312" w:eastAsia="仿宋_GB2312" w:cs="宋体" w:hint="eastAsia"/>
                <w:sz w:val="24"/>
              </w:rPr>
              <w:t xml:space="preserve"> □是    金额</w:t>
            </w:r>
            <w:r w:rsidRPr="00C71F17">
              <w:rPr>
                <w:rFonts w:ascii="仿宋_GB2312" w:eastAsia="仿宋_GB2312" w:cs="宋体" w:hint="eastAsia"/>
                <w:sz w:val="24"/>
                <w:u w:val="single"/>
              </w:rPr>
              <w:t xml:space="preserve">     </w:t>
            </w:r>
            <w:r w:rsidRPr="00C71F17">
              <w:rPr>
                <w:rFonts w:ascii="仿宋_GB2312" w:eastAsia="仿宋_GB2312" w:cs="宋体" w:hint="eastAsia"/>
                <w:sz w:val="24"/>
              </w:rPr>
              <w:t xml:space="preserve"> 万元。（出资额主要用作支付技术转让、技术服务、技术许可或其他相关性合作）</w:t>
            </w:r>
          </w:p>
          <w:p w14:paraId="434E125F" w14:textId="77777777" w:rsidR="00064CC8" w:rsidRPr="00C71F17" w:rsidRDefault="00064CC8" w:rsidP="00C71F17">
            <w:pPr>
              <w:ind w:firstLineChars="50" w:firstLine="120"/>
              <w:rPr>
                <w:rFonts w:ascii="仿宋_GB2312" w:eastAsia="仿宋_GB2312" w:cs="宋体"/>
                <w:sz w:val="24"/>
              </w:rPr>
            </w:pPr>
            <w:r w:rsidRPr="00C71F17">
              <w:rPr>
                <w:rFonts w:ascii="仿宋_GB2312" w:eastAsia="仿宋_GB2312" w:cs="宋体" w:hint="eastAsia"/>
                <w:sz w:val="24"/>
              </w:rPr>
              <w:t>□否</w:t>
            </w:r>
          </w:p>
          <w:p w14:paraId="25239D21" w14:textId="77777777" w:rsidR="00064CC8" w:rsidRPr="00C71F17" w:rsidRDefault="00064CC8" w:rsidP="00C71F17">
            <w:pPr>
              <w:ind w:firstLineChars="50" w:firstLine="120"/>
              <w:rPr>
                <w:rFonts w:ascii="仿宋_GB2312" w:eastAsia="仿宋_GB2312" w:cs="宋体"/>
                <w:sz w:val="24"/>
              </w:rPr>
            </w:pPr>
          </w:p>
          <w:p w14:paraId="624FD3ED" w14:textId="77777777" w:rsidR="00064CC8" w:rsidRPr="00C71F17" w:rsidRDefault="00064CC8" w:rsidP="00C71F17">
            <w:pPr>
              <w:ind w:firstLineChars="50" w:firstLine="120"/>
              <w:jc w:val="center"/>
              <w:rPr>
                <w:rFonts w:ascii="仿宋_GB2312" w:eastAsia="仿宋_GB2312" w:cs="宋体"/>
                <w:sz w:val="24"/>
              </w:rPr>
            </w:pPr>
            <w:r w:rsidRPr="00C71F17">
              <w:rPr>
                <w:rFonts w:ascii="仿宋_GB2312" w:eastAsia="仿宋_GB2312" w:cs="宋体" w:hint="eastAsia"/>
                <w:sz w:val="24"/>
              </w:rPr>
              <w:t xml:space="preserve">法人代表：             </w:t>
            </w:r>
          </w:p>
          <w:p w14:paraId="2B821C3E" w14:textId="77777777" w:rsidR="00064CC8" w:rsidRPr="00C71F17" w:rsidRDefault="00064CC8" w:rsidP="00C71F17">
            <w:pPr>
              <w:ind w:firstLineChars="1300" w:firstLine="3120"/>
              <w:rPr>
                <w:rFonts w:ascii="仿宋_GB2312" w:eastAsia="仿宋_GB2312" w:cs="宋体"/>
                <w:sz w:val="24"/>
              </w:rPr>
            </w:pPr>
            <w:r w:rsidRPr="00C71F17">
              <w:rPr>
                <w:rFonts w:ascii="仿宋_GB2312" w:eastAsia="仿宋_GB2312" w:cs="宋体" w:hint="eastAsia"/>
                <w:sz w:val="24"/>
              </w:rPr>
              <w:t>年  月  日</w:t>
            </w:r>
          </w:p>
        </w:tc>
      </w:tr>
    </w:tbl>
    <w:p w14:paraId="5E4D72CA" w14:textId="77777777" w:rsidR="00064CC8" w:rsidRPr="00C71F17" w:rsidRDefault="00064CC8" w:rsidP="00C71F17">
      <w:pPr>
        <w:jc w:val="center"/>
        <w:rPr>
          <w:rFonts w:ascii="仿宋_GB2312" w:eastAsia="仿宋_GB2312" w:hAnsi="黑体" w:cs="黑体"/>
          <w:sz w:val="24"/>
        </w:rPr>
      </w:pPr>
    </w:p>
    <w:p w14:paraId="26B99CBA" w14:textId="77777777" w:rsidR="00064CC8" w:rsidRPr="00C71F17" w:rsidRDefault="00064CC8" w:rsidP="00C71F17">
      <w:pPr>
        <w:jc w:val="center"/>
        <w:rPr>
          <w:rFonts w:ascii="仿宋_GB2312" w:eastAsia="仿宋_GB2312" w:hAnsi="黑体" w:cs="黑体"/>
          <w:sz w:val="24"/>
        </w:rPr>
      </w:pPr>
    </w:p>
    <w:p w14:paraId="5337B903" w14:textId="77777777" w:rsidR="00064CC8" w:rsidRPr="00C71F17" w:rsidRDefault="00064CC8" w:rsidP="00C71F17">
      <w:pPr>
        <w:jc w:val="center"/>
        <w:rPr>
          <w:rFonts w:ascii="仿宋_GB2312" w:eastAsia="仿宋_GB2312" w:hAnsi="黑体" w:cs="黑体"/>
          <w:sz w:val="24"/>
        </w:rPr>
      </w:pPr>
    </w:p>
    <w:p w14:paraId="6B854367" w14:textId="13A59845" w:rsidR="00064CC8" w:rsidRPr="00C71F17" w:rsidRDefault="00064CC8" w:rsidP="00C71F17">
      <w:pPr>
        <w:jc w:val="center"/>
        <w:rPr>
          <w:rFonts w:ascii="仿宋_GB2312" w:eastAsia="仿宋_GB2312" w:hAnsi="黑体" w:cs="黑体"/>
          <w:sz w:val="24"/>
        </w:rPr>
      </w:pPr>
    </w:p>
    <w:p w14:paraId="52CF5DD1" w14:textId="784EF117" w:rsidR="00064CC8" w:rsidRPr="00C71F17" w:rsidRDefault="00064CC8" w:rsidP="00C71F17">
      <w:pPr>
        <w:jc w:val="center"/>
        <w:rPr>
          <w:rFonts w:ascii="仿宋_GB2312" w:eastAsia="仿宋_GB2312" w:hAnsi="黑体" w:cs="黑体"/>
          <w:sz w:val="24"/>
        </w:rPr>
      </w:pPr>
    </w:p>
    <w:p w14:paraId="0783FB37" w14:textId="6D492A32" w:rsidR="00064CC8" w:rsidRPr="00C71F17" w:rsidRDefault="00064CC8" w:rsidP="00C71F17">
      <w:pPr>
        <w:jc w:val="center"/>
        <w:rPr>
          <w:rFonts w:ascii="仿宋_GB2312" w:eastAsia="仿宋_GB2312" w:hAnsi="黑体" w:cs="黑体"/>
          <w:sz w:val="24"/>
        </w:rPr>
      </w:pPr>
    </w:p>
    <w:p w14:paraId="2AE4A95D" w14:textId="21422F87" w:rsidR="00064CC8" w:rsidRPr="00C71F17" w:rsidRDefault="00064CC8" w:rsidP="00C71F17">
      <w:pPr>
        <w:jc w:val="center"/>
        <w:rPr>
          <w:rFonts w:ascii="仿宋_GB2312" w:eastAsia="仿宋_GB2312" w:hAnsi="黑体" w:cs="黑体"/>
          <w:sz w:val="24"/>
        </w:rPr>
      </w:pPr>
    </w:p>
    <w:p w14:paraId="03260040" w14:textId="63E43F2F" w:rsidR="00064CC8" w:rsidRPr="00C71F17" w:rsidRDefault="00064CC8" w:rsidP="00C71F17">
      <w:pPr>
        <w:jc w:val="center"/>
        <w:rPr>
          <w:rFonts w:ascii="仿宋_GB2312" w:eastAsia="仿宋_GB2312" w:hAnsi="黑体" w:cs="黑体"/>
          <w:sz w:val="24"/>
        </w:rPr>
      </w:pPr>
    </w:p>
    <w:p w14:paraId="4658E729" w14:textId="5BA8EEC1" w:rsidR="00064CC8" w:rsidRPr="00C71F17" w:rsidRDefault="00064CC8" w:rsidP="00C71F17">
      <w:pPr>
        <w:jc w:val="center"/>
        <w:rPr>
          <w:rFonts w:ascii="仿宋_GB2312" w:eastAsia="仿宋_GB2312" w:hAnsi="黑体" w:cs="黑体"/>
          <w:sz w:val="24"/>
        </w:rPr>
      </w:pPr>
    </w:p>
    <w:p w14:paraId="7ADC3A4D" w14:textId="6DB59428" w:rsidR="00064CC8" w:rsidRPr="00C71F17" w:rsidRDefault="00064CC8" w:rsidP="00C71F17">
      <w:pPr>
        <w:jc w:val="center"/>
        <w:rPr>
          <w:rFonts w:ascii="仿宋_GB2312" w:eastAsia="仿宋_GB2312" w:hAnsi="黑体" w:cs="黑体"/>
          <w:sz w:val="24"/>
        </w:rPr>
      </w:pPr>
    </w:p>
    <w:p w14:paraId="6A01A9DB" w14:textId="5CDE22FA" w:rsidR="00064CC8" w:rsidRPr="00C71F17" w:rsidRDefault="00064CC8" w:rsidP="00C71F17">
      <w:pPr>
        <w:jc w:val="center"/>
        <w:rPr>
          <w:rFonts w:ascii="仿宋_GB2312" w:eastAsia="仿宋_GB2312" w:hAnsi="黑体" w:cs="黑体"/>
          <w:sz w:val="24"/>
        </w:rPr>
      </w:pPr>
    </w:p>
    <w:p w14:paraId="50F0CAA7" w14:textId="409B4FD8" w:rsidR="00064CC8" w:rsidRPr="00C71F17" w:rsidRDefault="00064CC8" w:rsidP="00C71F17">
      <w:pPr>
        <w:jc w:val="center"/>
        <w:rPr>
          <w:rFonts w:ascii="仿宋_GB2312" w:eastAsia="仿宋_GB2312" w:hAnsi="黑体" w:cs="黑体"/>
          <w:sz w:val="24"/>
        </w:rPr>
      </w:pPr>
    </w:p>
    <w:p w14:paraId="2152EFE1" w14:textId="05C95F7C" w:rsidR="00064CC8" w:rsidRPr="00C71F17" w:rsidRDefault="00064CC8" w:rsidP="00C71F17">
      <w:pPr>
        <w:jc w:val="center"/>
        <w:rPr>
          <w:rFonts w:ascii="仿宋_GB2312" w:eastAsia="仿宋_GB2312" w:hAnsi="黑体" w:cs="黑体"/>
          <w:sz w:val="24"/>
        </w:rPr>
      </w:pPr>
    </w:p>
    <w:p w14:paraId="1960DC3C" w14:textId="33EDA883" w:rsidR="00064CC8" w:rsidRPr="00C71F17" w:rsidRDefault="00064CC8" w:rsidP="00C71F17">
      <w:pPr>
        <w:jc w:val="center"/>
        <w:rPr>
          <w:rFonts w:ascii="仿宋_GB2312" w:eastAsia="仿宋_GB2312" w:hAnsi="黑体" w:cs="黑体"/>
          <w:sz w:val="24"/>
        </w:rPr>
      </w:pPr>
    </w:p>
    <w:p w14:paraId="3F6684B4" w14:textId="60969356" w:rsidR="00064CC8" w:rsidRPr="00C71F17" w:rsidRDefault="00064CC8" w:rsidP="00C71F17">
      <w:pPr>
        <w:jc w:val="center"/>
        <w:rPr>
          <w:rFonts w:ascii="仿宋_GB2312" w:eastAsia="仿宋_GB2312" w:hAnsi="黑体" w:cs="黑体"/>
          <w:sz w:val="24"/>
        </w:rPr>
      </w:pPr>
    </w:p>
    <w:p w14:paraId="0B9F407C" w14:textId="77797A48" w:rsidR="00C71F17" w:rsidRPr="00C71F17" w:rsidRDefault="00C71F17" w:rsidP="00C71F17">
      <w:pPr>
        <w:jc w:val="center"/>
        <w:rPr>
          <w:rFonts w:ascii="仿宋_GB2312" w:eastAsia="仿宋_GB2312" w:hAnsi="黑体" w:cs="黑体"/>
          <w:sz w:val="24"/>
        </w:rPr>
      </w:pPr>
    </w:p>
    <w:p w14:paraId="0A5526ED" w14:textId="7FC314DB" w:rsidR="00C71F17" w:rsidRPr="00C71F17" w:rsidRDefault="00C71F17" w:rsidP="00C71F17">
      <w:pPr>
        <w:jc w:val="center"/>
        <w:rPr>
          <w:rFonts w:ascii="仿宋_GB2312" w:eastAsia="仿宋_GB2312" w:hAnsi="黑体" w:cs="黑体"/>
          <w:sz w:val="24"/>
        </w:rPr>
      </w:pPr>
    </w:p>
    <w:p w14:paraId="7A040FB0" w14:textId="08DAD624" w:rsidR="00C71F17" w:rsidRPr="00C71F17" w:rsidRDefault="00C71F17" w:rsidP="00C71F17">
      <w:pPr>
        <w:jc w:val="center"/>
        <w:rPr>
          <w:rFonts w:ascii="仿宋_GB2312" w:eastAsia="仿宋_GB2312" w:hAnsi="黑体" w:cs="黑体"/>
          <w:sz w:val="24"/>
        </w:rPr>
      </w:pPr>
    </w:p>
    <w:p w14:paraId="4E55D8A7" w14:textId="4E6553A3" w:rsidR="00C71F17" w:rsidRPr="00C71F17" w:rsidRDefault="00C71F17" w:rsidP="00C71F17">
      <w:pPr>
        <w:jc w:val="center"/>
        <w:rPr>
          <w:rFonts w:ascii="仿宋_GB2312" w:eastAsia="仿宋_GB2312" w:hAnsi="黑体" w:cs="黑体"/>
          <w:sz w:val="24"/>
        </w:rPr>
      </w:pPr>
    </w:p>
    <w:p w14:paraId="20466D4F" w14:textId="48DC220D" w:rsidR="00C71F17" w:rsidRPr="00C71F17" w:rsidRDefault="00C71F17" w:rsidP="00C71F17">
      <w:pPr>
        <w:jc w:val="center"/>
        <w:rPr>
          <w:rFonts w:ascii="仿宋_GB2312" w:eastAsia="仿宋_GB2312" w:hAnsi="黑体" w:cs="黑体"/>
          <w:sz w:val="24"/>
        </w:rPr>
      </w:pPr>
    </w:p>
    <w:p w14:paraId="401328F6" w14:textId="3A172FD9" w:rsidR="00C71F17" w:rsidRPr="00C71F17" w:rsidRDefault="00C71F17" w:rsidP="00C71F17">
      <w:pPr>
        <w:jc w:val="center"/>
        <w:rPr>
          <w:rFonts w:ascii="仿宋_GB2312" w:eastAsia="仿宋_GB2312" w:hAnsi="黑体" w:cs="黑体"/>
          <w:sz w:val="24"/>
        </w:rPr>
      </w:pPr>
    </w:p>
    <w:p w14:paraId="26936070" w14:textId="7EE782E6" w:rsidR="00C71F17" w:rsidRPr="00C71F17" w:rsidRDefault="00C71F17" w:rsidP="00C71F17">
      <w:pPr>
        <w:jc w:val="center"/>
        <w:rPr>
          <w:rFonts w:ascii="仿宋_GB2312" w:eastAsia="仿宋_GB2312" w:hAnsi="黑体" w:cs="黑体"/>
          <w:sz w:val="24"/>
        </w:rPr>
      </w:pPr>
    </w:p>
    <w:p w14:paraId="1295A612" w14:textId="1210C567" w:rsidR="00C71F17" w:rsidRPr="00C71F17" w:rsidRDefault="00C71F17" w:rsidP="00C71F17">
      <w:pPr>
        <w:jc w:val="center"/>
        <w:rPr>
          <w:rFonts w:ascii="仿宋_GB2312" w:eastAsia="仿宋_GB2312" w:hAnsi="黑体" w:cs="黑体"/>
          <w:sz w:val="24"/>
        </w:rPr>
      </w:pPr>
    </w:p>
    <w:p w14:paraId="2871B120" w14:textId="2CA4CEA6" w:rsidR="00C71F17" w:rsidRPr="00C71F17" w:rsidRDefault="00C71F17" w:rsidP="00C71F17">
      <w:pPr>
        <w:jc w:val="center"/>
        <w:rPr>
          <w:rFonts w:ascii="仿宋_GB2312" w:eastAsia="仿宋_GB2312" w:hAnsi="黑体" w:cs="黑体"/>
          <w:sz w:val="24"/>
        </w:rPr>
      </w:pPr>
    </w:p>
    <w:p w14:paraId="49988EB8" w14:textId="7CA80F91" w:rsidR="00C71F17" w:rsidRPr="00C71F17" w:rsidRDefault="00C71F17" w:rsidP="00C71F17">
      <w:pPr>
        <w:jc w:val="center"/>
        <w:rPr>
          <w:rFonts w:ascii="仿宋_GB2312" w:eastAsia="仿宋_GB2312" w:hAnsi="黑体" w:cs="黑体"/>
          <w:sz w:val="24"/>
        </w:rPr>
      </w:pPr>
    </w:p>
    <w:p w14:paraId="566A2F00" w14:textId="429A009F" w:rsidR="00C71F17" w:rsidRPr="00C71F17" w:rsidRDefault="00C71F17" w:rsidP="00C71F17">
      <w:pPr>
        <w:jc w:val="center"/>
        <w:rPr>
          <w:rFonts w:ascii="仿宋_GB2312" w:eastAsia="仿宋_GB2312" w:hAnsi="黑体" w:cs="黑体"/>
          <w:sz w:val="24"/>
        </w:rPr>
      </w:pPr>
    </w:p>
    <w:p w14:paraId="2916A3A3" w14:textId="64906FD1" w:rsidR="00C71F17" w:rsidRPr="00C71F17" w:rsidRDefault="00C71F17" w:rsidP="00C71F17">
      <w:pPr>
        <w:jc w:val="center"/>
        <w:rPr>
          <w:rFonts w:ascii="仿宋_GB2312" w:eastAsia="仿宋_GB2312" w:hAnsi="黑体" w:cs="黑体"/>
          <w:sz w:val="24"/>
        </w:rPr>
      </w:pPr>
    </w:p>
    <w:p w14:paraId="141E8955" w14:textId="728744A3" w:rsidR="00C71F17" w:rsidRPr="00C71F17" w:rsidRDefault="00C71F17" w:rsidP="00C71F17">
      <w:pPr>
        <w:jc w:val="center"/>
        <w:rPr>
          <w:rFonts w:ascii="仿宋_GB2312" w:eastAsia="仿宋_GB2312" w:hAnsi="黑体" w:cs="黑体"/>
          <w:sz w:val="24"/>
        </w:rPr>
      </w:pPr>
    </w:p>
    <w:p w14:paraId="4A611B59" w14:textId="0A63022C" w:rsidR="00C71F17" w:rsidRPr="00C71F17" w:rsidRDefault="00C71F17" w:rsidP="00C71F17">
      <w:pPr>
        <w:jc w:val="center"/>
        <w:rPr>
          <w:rFonts w:ascii="仿宋_GB2312" w:eastAsia="仿宋_GB2312" w:hAnsi="黑体" w:cs="黑体"/>
          <w:sz w:val="24"/>
        </w:rPr>
      </w:pPr>
    </w:p>
    <w:p w14:paraId="1357077C" w14:textId="0CC6EE0D" w:rsidR="00C71F17" w:rsidRPr="00C71F17" w:rsidRDefault="00C71F17" w:rsidP="00C71F17">
      <w:pPr>
        <w:jc w:val="center"/>
        <w:rPr>
          <w:rFonts w:ascii="仿宋_GB2312" w:eastAsia="仿宋_GB2312" w:hAnsi="黑体" w:cs="黑体"/>
          <w:sz w:val="24"/>
        </w:rPr>
      </w:pPr>
    </w:p>
    <w:p w14:paraId="46A71F92" w14:textId="1472FC62" w:rsidR="00C71F17" w:rsidRPr="00C71F17" w:rsidRDefault="00C71F17" w:rsidP="00C71F17">
      <w:pPr>
        <w:jc w:val="center"/>
        <w:rPr>
          <w:rFonts w:ascii="仿宋_GB2312" w:eastAsia="仿宋_GB2312" w:hAnsi="黑体" w:cs="黑体"/>
          <w:sz w:val="24"/>
        </w:rPr>
      </w:pPr>
    </w:p>
    <w:p w14:paraId="1A48F500" w14:textId="7BEBB9B8" w:rsidR="00C71F17" w:rsidRPr="0027561B" w:rsidRDefault="00C71F17" w:rsidP="00C71F17">
      <w:pPr>
        <w:jc w:val="center"/>
        <w:rPr>
          <w:rFonts w:ascii="仿宋_GB2312" w:eastAsia="仿宋_GB2312" w:hAnsi="黑体" w:cs="黑体"/>
          <w:sz w:val="24"/>
        </w:rPr>
      </w:pPr>
    </w:p>
    <w:sectPr w:rsidR="00C71F17" w:rsidRPr="002756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89665" w14:textId="77777777" w:rsidR="00C817A8" w:rsidRDefault="00C817A8" w:rsidP="00A017B6">
      <w:r>
        <w:separator/>
      </w:r>
    </w:p>
  </w:endnote>
  <w:endnote w:type="continuationSeparator" w:id="0">
    <w:p w14:paraId="6629CB7C" w14:textId="77777777" w:rsidR="00C817A8" w:rsidRDefault="00C817A8"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auto"/>
    <w:pitch w:val="default"/>
    <w:sig w:usb0="00000000" w:usb1="38CF7CFA" w:usb2="00082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20F8B" w14:textId="77777777" w:rsidR="00C817A8" w:rsidRDefault="00C817A8" w:rsidP="00A017B6">
      <w:r>
        <w:separator/>
      </w:r>
    </w:p>
  </w:footnote>
  <w:footnote w:type="continuationSeparator" w:id="0">
    <w:p w14:paraId="7DA4C268" w14:textId="77777777" w:rsidR="00C817A8" w:rsidRDefault="00C817A8"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FEB590"/>
    <w:multiLevelType w:val="singleLevel"/>
    <w:tmpl w:val="64FEB590"/>
    <w:lvl w:ilvl="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64CC8"/>
    <w:rsid w:val="000725C6"/>
    <w:rsid w:val="00085A69"/>
    <w:rsid w:val="00150E5C"/>
    <w:rsid w:val="001F618C"/>
    <w:rsid w:val="0027561B"/>
    <w:rsid w:val="00294230"/>
    <w:rsid w:val="00380ED5"/>
    <w:rsid w:val="003A780C"/>
    <w:rsid w:val="003D4E0F"/>
    <w:rsid w:val="0050664F"/>
    <w:rsid w:val="00564425"/>
    <w:rsid w:val="00614C97"/>
    <w:rsid w:val="00801CDF"/>
    <w:rsid w:val="00822BAD"/>
    <w:rsid w:val="008E17B2"/>
    <w:rsid w:val="009174A4"/>
    <w:rsid w:val="00A017B6"/>
    <w:rsid w:val="00AC2C96"/>
    <w:rsid w:val="00AE44E9"/>
    <w:rsid w:val="00B35881"/>
    <w:rsid w:val="00C71F17"/>
    <w:rsid w:val="00C817A8"/>
    <w:rsid w:val="00D55FAC"/>
    <w:rsid w:val="00DB61D2"/>
    <w:rsid w:val="00DF4CFD"/>
    <w:rsid w:val="00E91F37"/>
    <w:rsid w:val="00F21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C71F17"/>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C71F17"/>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064CC8"/>
    <w:pPr>
      <w:ind w:firstLineChars="200" w:firstLine="200"/>
    </w:pPr>
    <w:rPr>
      <w:rFonts w:asciiTheme="minorHAnsi" w:eastAsia="仿宋_GB2312" w:hAnsiTheme="minorHAnsi" w:cs="Arial"/>
      <w:kern w:val="0"/>
      <w:sz w:val="32"/>
      <w:szCs w:val="22"/>
    </w:rPr>
  </w:style>
  <w:style w:type="paragraph" w:styleId="a7">
    <w:name w:val="Normal (Web)"/>
    <w:basedOn w:val="a"/>
    <w:uiPriority w:val="99"/>
    <w:semiHidden/>
    <w:unhideWhenUsed/>
    <w:rsid w:val="00DB61D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849875">
      <w:bodyDiv w:val="1"/>
      <w:marLeft w:val="0"/>
      <w:marRight w:val="0"/>
      <w:marTop w:val="0"/>
      <w:marBottom w:val="0"/>
      <w:divBdr>
        <w:top w:val="none" w:sz="0" w:space="0" w:color="auto"/>
        <w:left w:val="none" w:sz="0" w:space="0" w:color="auto"/>
        <w:bottom w:val="none" w:sz="0" w:space="0" w:color="auto"/>
        <w:right w:val="none" w:sz="0" w:space="0" w:color="auto"/>
      </w:divBdr>
    </w:div>
    <w:div w:id="1296984435">
      <w:bodyDiv w:val="1"/>
      <w:marLeft w:val="0"/>
      <w:marRight w:val="0"/>
      <w:marTop w:val="0"/>
      <w:marBottom w:val="0"/>
      <w:divBdr>
        <w:top w:val="none" w:sz="0" w:space="0" w:color="auto"/>
        <w:left w:val="none" w:sz="0" w:space="0" w:color="auto"/>
        <w:bottom w:val="none" w:sz="0" w:space="0" w:color="auto"/>
        <w:right w:val="none" w:sz="0" w:space="0" w:color="auto"/>
      </w:divBdr>
      <w:divsChild>
        <w:div w:id="1133212986">
          <w:marLeft w:val="0"/>
          <w:marRight w:val="0"/>
          <w:marTop w:val="0"/>
          <w:marBottom w:val="0"/>
          <w:divBdr>
            <w:top w:val="none" w:sz="0" w:space="0" w:color="auto"/>
            <w:left w:val="none" w:sz="0" w:space="0" w:color="auto"/>
            <w:bottom w:val="none" w:sz="0" w:space="0" w:color="auto"/>
            <w:right w:val="none" w:sz="0" w:space="0" w:color="auto"/>
          </w:divBdr>
        </w:div>
        <w:div w:id="1380203425">
          <w:marLeft w:val="0"/>
          <w:marRight w:val="0"/>
          <w:marTop w:val="0"/>
          <w:marBottom w:val="0"/>
          <w:divBdr>
            <w:top w:val="none" w:sz="0" w:space="0" w:color="auto"/>
            <w:left w:val="none" w:sz="0" w:space="0" w:color="auto"/>
            <w:bottom w:val="none" w:sz="0" w:space="0" w:color="auto"/>
            <w:right w:val="none" w:sz="0" w:space="0" w:color="auto"/>
          </w:divBdr>
        </w:div>
        <w:div w:id="487137926">
          <w:marLeft w:val="0"/>
          <w:marRight w:val="0"/>
          <w:marTop w:val="0"/>
          <w:marBottom w:val="0"/>
          <w:divBdr>
            <w:top w:val="none" w:sz="0" w:space="0" w:color="auto"/>
            <w:left w:val="none" w:sz="0" w:space="0" w:color="auto"/>
            <w:bottom w:val="none" w:sz="0" w:space="0" w:color="auto"/>
            <w:right w:val="none" w:sz="0" w:space="0" w:color="auto"/>
          </w:divBdr>
        </w:div>
        <w:div w:id="1879465206">
          <w:marLeft w:val="0"/>
          <w:marRight w:val="0"/>
          <w:marTop w:val="0"/>
          <w:marBottom w:val="0"/>
          <w:divBdr>
            <w:top w:val="none" w:sz="0" w:space="0" w:color="auto"/>
            <w:left w:val="none" w:sz="0" w:space="0" w:color="auto"/>
            <w:bottom w:val="none" w:sz="0" w:space="0" w:color="auto"/>
            <w:right w:val="none" w:sz="0" w:space="0" w:color="auto"/>
          </w:divBdr>
        </w:div>
        <w:div w:id="1553150678">
          <w:marLeft w:val="0"/>
          <w:marRight w:val="0"/>
          <w:marTop w:val="0"/>
          <w:marBottom w:val="0"/>
          <w:divBdr>
            <w:top w:val="none" w:sz="0" w:space="0" w:color="auto"/>
            <w:left w:val="none" w:sz="0" w:space="0" w:color="auto"/>
            <w:bottom w:val="none" w:sz="0" w:space="0" w:color="auto"/>
            <w:right w:val="none" w:sz="0" w:space="0" w:color="auto"/>
          </w:divBdr>
        </w:div>
        <w:div w:id="1311053721">
          <w:marLeft w:val="0"/>
          <w:marRight w:val="0"/>
          <w:marTop w:val="0"/>
          <w:marBottom w:val="0"/>
          <w:divBdr>
            <w:top w:val="none" w:sz="0" w:space="0" w:color="auto"/>
            <w:left w:val="none" w:sz="0" w:space="0" w:color="auto"/>
            <w:bottom w:val="none" w:sz="0" w:space="0" w:color="auto"/>
            <w:right w:val="none" w:sz="0" w:space="0" w:color="auto"/>
          </w:divBdr>
        </w:div>
        <w:div w:id="1347828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8</cp:revision>
  <dcterms:created xsi:type="dcterms:W3CDTF">2020-08-17T08:45:00Z</dcterms:created>
  <dcterms:modified xsi:type="dcterms:W3CDTF">2020-08-29T02:02:00Z</dcterms:modified>
</cp:coreProperties>
</file>