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02C8D7" w14:textId="183EE919" w:rsidR="007A7028" w:rsidRPr="006B5DC8" w:rsidRDefault="005F21ED" w:rsidP="006B5DC8">
      <w:pPr>
        <w:pStyle w:val="2"/>
      </w:pPr>
      <w:bookmarkStart w:id="0" w:name="_Toc48693879"/>
      <w:r>
        <w:t>56</w:t>
      </w:r>
      <w:r w:rsidR="007A7028" w:rsidRPr="006B5DC8">
        <w:rPr>
          <w:rFonts w:hint="eastAsia"/>
        </w:rPr>
        <w:t>高压开关站无线传输抗干扰技术</w:t>
      </w:r>
      <w:bookmarkEnd w:id="0"/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856"/>
      </w:tblGrid>
      <w:tr w:rsidR="007A7028" w:rsidRPr="006B5DC8" w14:paraId="7A14DACF" w14:textId="77777777" w:rsidTr="000A0A7C">
        <w:trPr>
          <w:trHeight w:val="384"/>
        </w:trPr>
        <w:tc>
          <w:tcPr>
            <w:tcW w:w="9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D5AB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6B5DC8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7A7028" w:rsidRPr="006B5DC8" w14:paraId="5D6BA9D4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214D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423D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秦川机床集团宝鸡仪表有限公司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11FF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0BF25CCD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CD02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91610301221320219E</w:t>
            </w:r>
          </w:p>
        </w:tc>
      </w:tr>
      <w:tr w:rsidR="007A7028" w:rsidRPr="006B5DC8" w14:paraId="6774F86C" w14:textId="77777777" w:rsidTr="000A0A7C">
        <w:trPr>
          <w:trHeight w:val="531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1DA2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8DBF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8D36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2CA2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7A7028" w:rsidRPr="006B5DC8" w14:paraId="3404C39C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4292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8DC3" w14:textId="2E32C716" w:rsidR="007A7028" w:rsidRPr="006B5DC8" w:rsidRDefault="00365BA0" w:rsidP="006B5DC8">
            <w:pPr>
              <w:rPr>
                <w:rFonts w:ascii="仿宋_GB2312" w:eastAsia="仿宋_GB2312" w:hAnsi="Times New Roman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A7028" w:rsidRPr="006B5DC8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="007A7028" w:rsidRPr="006B5DC8">
              <w:rPr>
                <w:rFonts w:ascii="仿宋_GB2312" w:eastAsia="仿宋_GB2312" w:hAnsi="Times New Roman" w:cs="宋体" w:hint="eastAsia"/>
                <w:sz w:val="24"/>
                <w:u w:val="single"/>
              </w:rPr>
              <w:t>（高新区名称）</w:t>
            </w:r>
          </w:p>
          <w:p w14:paraId="0F7C70EC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7A7028" w:rsidRPr="006B5DC8" w14:paraId="1922D901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0227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5AC6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3825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B198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电子信息</w:t>
            </w:r>
          </w:p>
        </w:tc>
      </w:tr>
      <w:tr w:rsidR="007A7028" w:rsidRPr="006B5DC8" w14:paraId="09AC8C50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CB76" w14:textId="77777777" w:rsidR="007A7028" w:rsidRPr="006B5DC8" w:rsidRDefault="007A7028" w:rsidP="006B5DC8">
            <w:pPr>
              <w:jc w:val="center"/>
              <w:rPr>
                <w:rFonts w:ascii="仿宋_GB2312" w:eastAsia="仿宋_GB2312"/>
                <w:sz w:val="24"/>
              </w:rPr>
            </w:pPr>
            <w:r w:rsidRPr="006B5DC8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38E94E60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90EA" w14:textId="77777777" w:rsidR="007A7028" w:rsidRPr="006B5DC8" w:rsidRDefault="007A7028" w:rsidP="006B5DC8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8758（万元）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4B42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EC2E" w14:textId="77777777" w:rsidR="007A7028" w:rsidRPr="006B5DC8" w:rsidRDefault="007A7028" w:rsidP="006B5DC8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265（人）</w:t>
            </w:r>
          </w:p>
        </w:tc>
      </w:tr>
      <w:tr w:rsidR="007A7028" w:rsidRPr="006B5DC8" w14:paraId="1B8AE65E" w14:textId="77777777" w:rsidTr="000A0A7C">
        <w:trPr>
          <w:trHeight w:val="602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63F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E6AC" w14:textId="0C832468" w:rsidR="007A7028" w:rsidRPr="006B5DC8" w:rsidRDefault="00365BA0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A7028" w:rsidRPr="006B5DC8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0868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7943" w14:textId="278AC0FA" w:rsidR="007A7028" w:rsidRPr="006B5DC8" w:rsidRDefault="00365BA0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A7028" w:rsidRPr="006B5DC8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7A7028" w:rsidRPr="006B5DC8" w14:paraId="46F08D2F" w14:textId="77777777" w:rsidTr="000A0A7C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749F" w14:textId="77777777" w:rsidR="007A7028" w:rsidRPr="006B5DC8" w:rsidRDefault="007A7028" w:rsidP="006B5DC8">
            <w:pPr>
              <w:rPr>
                <w:rFonts w:ascii="仿宋_GB2312" w:eastAsia="仿宋_GB2312"/>
                <w:sz w:val="24"/>
              </w:rPr>
            </w:pPr>
            <w:r w:rsidRPr="006B5DC8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7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AD4C0" w14:textId="77777777" w:rsidR="007A7028" w:rsidRPr="006B5DC8" w:rsidRDefault="007A7028" w:rsidP="006B5DC8">
            <w:pPr>
              <w:rPr>
                <w:rFonts w:ascii="仿宋_GB2312" w:eastAsia="仿宋_GB2312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高压开关站无线传输抗干扰技术</w:t>
            </w:r>
          </w:p>
        </w:tc>
      </w:tr>
      <w:tr w:rsidR="007A7028" w:rsidRPr="006B5DC8" w14:paraId="3D5A39C9" w14:textId="77777777" w:rsidTr="000A0A7C">
        <w:trPr>
          <w:trHeight w:val="1531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653033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6CC1F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7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1B8EC" w14:textId="2F8AFA3E" w:rsidR="007A7028" w:rsidRPr="006B5DC8" w:rsidRDefault="00365BA0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A7028" w:rsidRPr="006B5DC8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052012A6" w14:textId="2C120ECB" w:rsidR="007A7028" w:rsidRPr="006B5DC8" w:rsidRDefault="00365BA0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A7028" w:rsidRPr="006B5DC8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3A7826C6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2E7443CF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7A7028" w:rsidRPr="006B5DC8" w14:paraId="0AC9F6F3" w14:textId="77777777" w:rsidTr="00365BA0">
        <w:trPr>
          <w:trHeight w:val="1301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7A8D7" w14:textId="77777777" w:rsidR="007A7028" w:rsidRPr="006B5DC8" w:rsidRDefault="007A7028" w:rsidP="006B5DC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50B43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2A4DC3EF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7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28351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52546595" w14:textId="77777777" w:rsidR="007A7028" w:rsidRPr="006B5DC8" w:rsidRDefault="007A7028" w:rsidP="006B5DC8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随着国家智能电网规划的实施，SF</w:t>
            </w:r>
            <w:r w:rsidRPr="006B5DC8">
              <w:rPr>
                <w:rFonts w:ascii="仿宋_GB2312" w:eastAsia="仿宋_GB2312" w:cs="宋体" w:hint="eastAsia"/>
                <w:sz w:val="24"/>
                <w:vertAlign w:val="subscript"/>
              </w:rPr>
              <w:t>6</w:t>
            </w:r>
            <w:r w:rsidRPr="006B5DC8">
              <w:rPr>
                <w:rFonts w:ascii="仿宋_GB2312" w:eastAsia="仿宋_GB2312" w:cs="宋体" w:hint="eastAsia"/>
                <w:sz w:val="24"/>
              </w:rPr>
              <w:t>气体密度检测无线传输技术成为未来发展方向，但高压开关现场电磁干扰大，无线SF</w:t>
            </w:r>
            <w:r w:rsidRPr="006B5DC8">
              <w:rPr>
                <w:rFonts w:ascii="仿宋_GB2312" w:eastAsia="仿宋_GB2312" w:cs="宋体" w:hint="eastAsia"/>
                <w:sz w:val="24"/>
                <w:vertAlign w:val="subscript"/>
              </w:rPr>
              <w:t>6</w:t>
            </w:r>
            <w:r w:rsidRPr="006B5DC8">
              <w:rPr>
                <w:rFonts w:ascii="仿宋_GB2312" w:eastAsia="仿宋_GB2312" w:cs="宋体" w:hint="eastAsia"/>
                <w:sz w:val="24"/>
              </w:rPr>
              <w:t>密度控制变送器电磁干扰问题成为一项难题。</w:t>
            </w:r>
          </w:p>
        </w:tc>
      </w:tr>
      <w:tr w:rsidR="007A7028" w:rsidRPr="006B5DC8" w14:paraId="7790C929" w14:textId="77777777" w:rsidTr="000A0A7C">
        <w:trPr>
          <w:trHeight w:val="1205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7863" w14:textId="77777777" w:rsidR="007A7028" w:rsidRPr="006B5DC8" w:rsidRDefault="007A7028" w:rsidP="006B5DC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129A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481C9755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7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60B6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2018EEE0" w14:textId="77777777" w:rsidR="007A7028" w:rsidRPr="006B5DC8" w:rsidRDefault="007A7028" w:rsidP="006B5DC8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目前在普通SF</w:t>
            </w:r>
            <w:r w:rsidRPr="006B5DC8">
              <w:rPr>
                <w:rFonts w:ascii="仿宋_GB2312" w:eastAsia="仿宋_GB2312" w:cs="宋体" w:hint="eastAsia"/>
                <w:sz w:val="24"/>
                <w:vertAlign w:val="subscript"/>
              </w:rPr>
              <w:t>6</w:t>
            </w:r>
            <w:r w:rsidRPr="006B5DC8">
              <w:rPr>
                <w:rFonts w:ascii="仿宋_GB2312" w:eastAsia="仿宋_GB2312" w:cs="宋体" w:hint="eastAsia"/>
                <w:sz w:val="24"/>
              </w:rPr>
              <w:t>密度控制变送器在电磁干扰。</w:t>
            </w:r>
          </w:p>
        </w:tc>
      </w:tr>
      <w:tr w:rsidR="007A7028" w:rsidRPr="006B5DC8" w14:paraId="18E2285D" w14:textId="77777777" w:rsidTr="00365BA0">
        <w:trPr>
          <w:trHeight w:val="146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162B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353C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6D9BE874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7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AA0C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39554FC6" w14:textId="77777777" w:rsidR="007A7028" w:rsidRPr="006B5DC8" w:rsidRDefault="007A7028" w:rsidP="006B5DC8">
            <w:pPr>
              <w:ind w:firstLineChars="100" w:firstLine="240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希望抗电磁干扰技术的相关高校和科研院所开展产学研合作。</w:t>
            </w:r>
          </w:p>
        </w:tc>
      </w:tr>
      <w:tr w:rsidR="007A7028" w:rsidRPr="006B5DC8" w14:paraId="17A341A9" w14:textId="77777777" w:rsidTr="000A0A7C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2B90" w14:textId="77777777" w:rsidR="007A7028" w:rsidRPr="006B5DC8" w:rsidRDefault="007A7028" w:rsidP="006B5DC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AFA7F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4308A30B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7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5F2E0" w14:textId="429D2035" w:rsidR="007A7028" w:rsidRPr="006B5DC8" w:rsidRDefault="007A7028" w:rsidP="006B5DC8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="00365BA0" w:rsidRPr="006B5DC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B5DC8">
              <w:rPr>
                <w:rFonts w:ascii="仿宋_GB2312" w:eastAsia="仿宋_GB2312" w:cs="宋体" w:hint="eastAsia"/>
                <w:sz w:val="24"/>
              </w:rPr>
              <w:t xml:space="preserve">联合开发   □委托研发 □共建新研发、生产实体□委托团队、专家长期技术服务    </w:t>
            </w:r>
          </w:p>
        </w:tc>
      </w:tr>
      <w:tr w:rsidR="007A7028" w:rsidRPr="006B5DC8" w14:paraId="5A7818C0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B267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84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B1A98" w14:textId="77777777" w:rsidR="007A7028" w:rsidRPr="006B5DC8" w:rsidRDefault="007A7028" w:rsidP="006B5DC8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6B5DC8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□科技金融 □检验检测  □质量体系  </w:t>
            </w:r>
            <w:r w:rsidRPr="006B5DC8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  □产品/服务市场占有率分析   □企业发展战略咨询         □其他</w:t>
            </w:r>
          </w:p>
        </w:tc>
      </w:tr>
      <w:tr w:rsidR="007A7028" w:rsidRPr="006B5DC8" w14:paraId="44460657" w14:textId="77777777" w:rsidTr="000A0A7C">
        <w:trPr>
          <w:trHeight w:val="384"/>
        </w:trPr>
        <w:tc>
          <w:tcPr>
            <w:tcW w:w="9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E4B" w14:textId="77777777" w:rsidR="007A7028" w:rsidRPr="006B5DC8" w:rsidRDefault="007A7028" w:rsidP="006B5DC8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6B5DC8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7A7028" w:rsidRPr="006B5DC8" w14:paraId="75FD2072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224E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1526D6FE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7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7AC9" w14:textId="35B5A9C8" w:rsidR="007A7028" w:rsidRPr="006B5DC8" w:rsidRDefault="00365BA0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A7028" w:rsidRPr="006B5DC8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7A7028" w:rsidRPr="006B5DC8" w14:paraId="1F20C575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B4CC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lastRenderedPageBreak/>
              <w:t>同意接受</w:t>
            </w:r>
          </w:p>
          <w:p w14:paraId="506EA17E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7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3F22" w14:textId="314A2276" w:rsidR="007A7028" w:rsidRPr="006B5DC8" w:rsidRDefault="00365BA0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A7028" w:rsidRPr="006B5DC8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7A7028" w:rsidRPr="006B5DC8" w14:paraId="6728E2F9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E5A2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7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404F" w14:textId="4936F181" w:rsidR="007A7028" w:rsidRPr="006B5DC8" w:rsidRDefault="00365BA0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A7028" w:rsidRPr="006B5DC8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7A7028" w:rsidRPr="006B5DC8" w14:paraId="3F713BA5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6737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7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6D04" w14:textId="77777777" w:rsidR="007A7028" w:rsidRPr="006B5DC8" w:rsidRDefault="007A7028" w:rsidP="006B5DC8">
            <w:pPr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6B5DC8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6B5DC8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3AAF0998" w14:textId="77777777" w:rsidR="007A7028" w:rsidRPr="006B5DC8" w:rsidRDefault="007A7028" w:rsidP="006B5DC8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680FEF92" w14:textId="77777777" w:rsidR="007A7028" w:rsidRPr="006B5DC8" w:rsidRDefault="007A7028" w:rsidP="006B5DC8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4666AEB2" w14:textId="77777777" w:rsidR="007A7028" w:rsidRPr="006B5DC8" w:rsidRDefault="007A7028" w:rsidP="006B5DC8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6C48C9C3" w14:textId="77777777" w:rsidR="007A7028" w:rsidRPr="006B5DC8" w:rsidRDefault="007A7028" w:rsidP="006B5DC8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6B5DC8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3D80F302" w14:textId="77777777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2EA034ED" w14:textId="77777777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53FA712F" w14:textId="77777777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092C115D" w14:textId="4D29061A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39DBF72D" w14:textId="46A65596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762E25F8" w14:textId="63738A10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62846219" w14:textId="0BB45491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201CFF57" w14:textId="137C7D15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29D74541" w14:textId="4288920D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0C57C27C" w14:textId="1DCCC6A5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53ED793D" w14:textId="5850F612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34FCF35F" w14:textId="67114D64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1DD2D2EA" w14:textId="3BF22FD4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5521A32B" w14:textId="067D8995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1913CE41" w14:textId="27DC6523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4D20BB2B" w14:textId="7BB93716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0B83385D" w14:textId="4415F484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195256A7" w14:textId="06D31153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6A4C49A8" w14:textId="0BB2AE31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60D14073" w14:textId="56A273E3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3144ABD3" w14:textId="328087C2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07E4E99C" w14:textId="73E2A7C3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594AD67B" w14:textId="2713033A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1F6F9A0B" w14:textId="177566E6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0DF9434D" w14:textId="2E9787DD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0643E72E" w14:textId="76088488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3FD157C8" w14:textId="5D216F98" w:rsidR="007A7028" w:rsidRPr="006B5DC8" w:rsidRDefault="007A7028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5BDBBD20" w14:textId="77777777" w:rsidR="00365BA0" w:rsidRPr="006B5DC8" w:rsidRDefault="00365BA0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17F3579C" w14:textId="77777777" w:rsidR="00365BA0" w:rsidRPr="006B5DC8" w:rsidRDefault="00365BA0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6D74AD1F" w14:textId="77777777" w:rsidR="00365BA0" w:rsidRPr="006B5DC8" w:rsidRDefault="00365BA0" w:rsidP="006B5DC8">
      <w:pPr>
        <w:jc w:val="center"/>
        <w:rPr>
          <w:rFonts w:ascii="仿宋_GB2312" w:eastAsia="仿宋_GB2312" w:hAnsi="仿宋" w:cs="黑体"/>
          <w:sz w:val="24"/>
        </w:rPr>
      </w:pPr>
    </w:p>
    <w:p w14:paraId="302279F8" w14:textId="77777777" w:rsidR="00365BA0" w:rsidRPr="00F97086" w:rsidRDefault="00365BA0" w:rsidP="006B5DC8">
      <w:pPr>
        <w:jc w:val="center"/>
        <w:rPr>
          <w:rFonts w:ascii="仿宋_GB2312" w:eastAsia="仿宋_GB2312" w:hAnsi="仿宋" w:cs="黑体"/>
          <w:sz w:val="24"/>
        </w:rPr>
      </w:pPr>
    </w:p>
    <w:sectPr w:rsidR="00365BA0" w:rsidRPr="00F970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84850A" w14:textId="77777777" w:rsidR="00AD5147" w:rsidRDefault="00AD5147" w:rsidP="00A017B6">
      <w:r>
        <w:separator/>
      </w:r>
    </w:p>
  </w:endnote>
  <w:endnote w:type="continuationSeparator" w:id="0">
    <w:p w14:paraId="4827E862" w14:textId="77777777" w:rsidR="00AD5147" w:rsidRDefault="00AD5147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52FFE" w14:textId="77777777" w:rsidR="00AD5147" w:rsidRDefault="00AD5147" w:rsidP="00A017B6">
      <w:r>
        <w:separator/>
      </w:r>
    </w:p>
  </w:footnote>
  <w:footnote w:type="continuationSeparator" w:id="0">
    <w:p w14:paraId="741A8A77" w14:textId="77777777" w:rsidR="00AD5147" w:rsidRDefault="00AD5147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725C6"/>
    <w:rsid w:val="00085A69"/>
    <w:rsid w:val="002178C2"/>
    <w:rsid w:val="00294230"/>
    <w:rsid w:val="00365BA0"/>
    <w:rsid w:val="00380ED5"/>
    <w:rsid w:val="003879B0"/>
    <w:rsid w:val="00391B86"/>
    <w:rsid w:val="003A780C"/>
    <w:rsid w:val="003D2633"/>
    <w:rsid w:val="003D4990"/>
    <w:rsid w:val="003D4E0F"/>
    <w:rsid w:val="004F4762"/>
    <w:rsid w:val="005874D9"/>
    <w:rsid w:val="005966F7"/>
    <w:rsid w:val="005B2354"/>
    <w:rsid w:val="005F21ED"/>
    <w:rsid w:val="00614C97"/>
    <w:rsid w:val="006235FC"/>
    <w:rsid w:val="00667F7E"/>
    <w:rsid w:val="006B5DC8"/>
    <w:rsid w:val="007A7028"/>
    <w:rsid w:val="007B275D"/>
    <w:rsid w:val="00822BAD"/>
    <w:rsid w:val="00944050"/>
    <w:rsid w:val="009E0E45"/>
    <w:rsid w:val="009E2969"/>
    <w:rsid w:val="00A017B6"/>
    <w:rsid w:val="00A52C03"/>
    <w:rsid w:val="00AC2C96"/>
    <w:rsid w:val="00AD5147"/>
    <w:rsid w:val="00AF1B81"/>
    <w:rsid w:val="00B35881"/>
    <w:rsid w:val="00BD32CD"/>
    <w:rsid w:val="00D55FAC"/>
    <w:rsid w:val="00D92EBA"/>
    <w:rsid w:val="00E91F37"/>
    <w:rsid w:val="00F9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B5DC8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6B5DC8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7A7028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character" w:styleId="a7">
    <w:name w:val="Hyperlink"/>
    <w:basedOn w:val="a0"/>
    <w:uiPriority w:val="99"/>
    <w:semiHidden/>
    <w:unhideWhenUsed/>
    <w:rsid w:val="003D49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19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16</cp:revision>
  <cp:lastPrinted>2020-08-18T10:02:00Z</cp:lastPrinted>
  <dcterms:created xsi:type="dcterms:W3CDTF">2020-08-17T08:04:00Z</dcterms:created>
  <dcterms:modified xsi:type="dcterms:W3CDTF">2020-08-29T01:56:00Z</dcterms:modified>
</cp:coreProperties>
</file>