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C8B49" w14:textId="1F00AE0C" w:rsidR="00EC2ADA" w:rsidRPr="00E75ADA" w:rsidRDefault="00E863FD" w:rsidP="00E75ADA">
      <w:pPr>
        <w:pStyle w:val="2"/>
      </w:pPr>
      <w:bookmarkStart w:id="0" w:name="_Toc48693849"/>
      <w:r>
        <w:t>17</w:t>
      </w:r>
      <w:r>
        <w:rPr>
          <w:rFonts w:hint="eastAsia"/>
        </w:rPr>
        <w:t>一种</w:t>
      </w:r>
      <w:r w:rsidR="00EC2ADA" w:rsidRPr="00E75ADA">
        <w:rPr>
          <w:rFonts w:hint="eastAsia"/>
        </w:rPr>
        <w:t>电子汽车衡秤面防滑技术</w:t>
      </w:r>
      <w:bookmarkEnd w:id="0"/>
    </w:p>
    <w:tbl>
      <w:tblPr>
        <w:tblW w:w="8364" w:type="dxa"/>
        <w:jc w:val="center"/>
        <w:tblCellMar>
          <w:left w:w="106" w:type="dxa"/>
        </w:tblCellMar>
        <w:tblLook w:val="04A0" w:firstRow="1" w:lastRow="0" w:firstColumn="1" w:lastColumn="0" w:noHBand="0" w:noVBand="1"/>
      </w:tblPr>
      <w:tblGrid>
        <w:gridCol w:w="462"/>
        <w:gridCol w:w="1119"/>
        <w:gridCol w:w="336"/>
        <w:gridCol w:w="19"/>
        <w:gridCol w:w="1874"/>
        <w:gridCol w:w="2066"/>
        <w:gridCol w:w="2488"/>
      </w:tblGrid>
      <w:tr w:rsidR="00EC2ADA" w:rsidRPr="00E75ADA" w14:paraId="2C11CC11" w14:textId="77777777" w:rsidTr="0059580E">
        <w:trPr>
          <w:trHeight w:val="450"/>
          <w:jc w:val="center"/>
        </w:trPr>
        <w:tc>
          <w:tcPr>
            <w:tcW w:w="83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82FE2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b/>
                <w:bCs/>
                <w:sz w:val="24"/>
              </w:rPr>
              <w:t>单位信息</w:t>
            </w:r>
          </w:p>
        </w:tc>
      </w:tr>
      <w:tr w:rsidR="00EC2ADA" w:rsidRPr="00E75ADA" w14:paraId="19A9BDB8" w14:textId="77777777" w:rsidTr="0059580E">
        <w:trPr>
          <w:trHeight w:val="572"/>
          <w:jc w:val="center"/>
        </w:trPr>
        <w:tc>
          <w:tcPr>
            <w:tcW w:w="1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E6F48" w14:textId="77777777" w:rsidR="00EC2ADA" w:rsidRPr="00E75ADA" w:rsidRDefault="00EC2ADA" w:rsidP="00E75ADA">
            <w:pPr>
              <w:ind w:right="110"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单位名称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00575" w14:textId="77777777" w:rsidR="00EC2ADA" w:rsidRPr="00E75ADA" w:rsidRDefault="00EC2ADA" w:rsidP="00E75ADA">
            <w:pPr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陕西四维衡器科技有限公司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E2D59" w14:textId="77777777" w:rsidR="00EC2ADA" w:rsidRPr="00E75ADA" w:rsidRDefault="00EC2ADA" w:rsidP="00E75ADA">
            <w:pPr>
              <w:ind w:left="187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社会统一信用代码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92FD" w14:textId="77777777" w:rsidR="00EC2ADA" w:rsidRPr="00E75ADA" w:rsidRDefault="00EC2ADA" w:rsidP="00E75ADA">
            <w:pPr>
              <w:ind w:left="86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91610301221335445C</w:t>
            </w:r>
          </w:p>
        </w:tc>
      </w:tr>
      <w:tr w:rsidR="00EC2ADA" w:rsidRPr="00E75ADA" w14:paraId="65B24184" w14:textId="77777777" w:rsidTr="0059580E">
        <w:trPr>
          <w:trHeight w:val="576"/>
          <w:jc w:val="center"/>
        </w:trPr>
        <w:tc>
          <w:tcPr>
            <w:tcW w:w="1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EC1A" w14:textId="77777777" w:rsidR="00EC2ADA" w:rsidRPr="00E75ADA" w:rsidRDefault="00EC2ADA" w:rsidP="00E75ADA">
            <w:pPr>
              <w:ind w:right="110"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5405" w14:textId="77777777" w:rsidR="00EC2ADA" w:rsidRPr="00E75ADA" w:rsidRDefault="00EC2ADA" w:rsidP="00E75ADA">
            <w:pPr>
              <w:ind w:right="108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134F5" w14:textId="77777777" w:rsidR="00EC2ADA" w:rsidRPr="00E75ADA" w:rsidRDefault="00EC2ADA" w:rsidP="00E75ADA">
            <w:pPr>
              <w:ind w:right="108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97FA1" w14:textId="77777777" w:rsidR="00EC2ADA" w:rsidRPr="00E75ADA" w:rsidRDefault="00EC2ADA" w:rsidP="00E75ADA">
            <w:pPr>
              <w:ind w:right="113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EC2ADA" w:rsidRPr="00E75ADA" w14:paraId="2B5593F6" w14:textId="77777777" w:rsidTr="0059580E">
        <w:trPr>
          <w:trHeight w:val="576"/>
          <w:jc w:val="center"/>
        </w:trPr>
        <w:tc>
          <w:tcPr>
            <w:tcW w:w="1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52E1" w14:textId="77777777" w:rsidR="00EC2ADA" w:rsidRPr="00E75ADA" w:rsidRDefault="00EC2ADA" w:rsidP="00E75ADA">
            <w:pPr>
              <w:ind w:right="110"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行政区域</w:t>
            </w:r>
          </w:p>
        </w:tc>
        <w:tc>
          <w:tcPr>
            <w:tcW w:w="6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020C2" w14:textId="77777777" w:rsidR="00EC2ADA" w:rsidRPr="00E75ADA" w:rsidRDefault="00EC2ADA" w:rsidP="00E75ADA">
            <w:pPr>
              <w:ind w:right="108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宝鸡市高新区</w:t>
            </w:r>
          </w:p>
        </w:tc>
      </w:tr>
      <w:tr w:rsidR="00EC2ADA" w:rsidRPr="00E75ADA" w14:paraId="0A4946BC" w14:textId="77777777" w:rsidTr="0059580E">
        <w:trPr>
          <w:trHeight w:val="578"/>
          <w:jc w:val="center"/>
        </w:trPr>
        <w:tc>
          <w:tcPr>
            <w:tcW w:w="1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A1AEA" w14:textId="77777777" w:rsidR="00EC2ADA" w:rsidRPr="00E75ADA" w:rsidRDefault="00EC2ADA" w:rsidP="00E75ADA">
            <w:pPr>
              <w:ind w:right="110"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所属行业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72E9E" w14:textId="77777777" w:rsidR="00EC2ADA" w:rsidRPr="00E75ADA" w:rsidRDefault="00EC2ADA" w:rsidP="00E75ADA">
            <w:pPr>
              <w:ind w:right="108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制造业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4324D" w14:textId="77777777" w:rsidR="00EC2ADA" w:rsidRPr="00E75ADA" w:rsidRDefault="00EC2ADA" w:rsidP="00E75ADA">
            <w:pPr>
              <w:ind w:right="108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技术领域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71B7" w14:textId="77777777" w:rsidR="00EC2ADA" w:rsidRPr="00E75ADA" w:rsidRDefault="00EC2ADA" w:rsidP="00E75ADA">
            <w:pPr>
              <w:ind w:right="108"/>
              <w:contextualSpacing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先进制造与自动化</w:t>
            </w:r>
          </w:p>
        </w:tc>
      </w:tr>
      <w:tr w:rsidR="00EC2ADA" w:rsidRPr="00E75ADA" w14:paraId="2D0E67A3" w14:textId="77777777" w:rsidTr="0059580E">
        <w:trPr>
          <w:trHeight w:val="590"/>
          <w:jc w:val="center"/>
        </w:trPr>
        <w:tc>
          <w:tcPr>
            <w:tcW w:w="1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B5830" w14:textId="77777777" w:rsidR="00EC2ADA" w:rsidRPr="00E75ADA" w:rsidRDefault="00EC2ADA" w:rsidP="00E75ADA">
            <w:pPr>
              <w:ind w:left="17"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上一年度营业总收入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3049F" w14:textId="77777777" w:rsidR="00EC2ADA" w:rsidRPr="00E75ADA" w:rsidRDefault="00EC2ADA" w:rsidP="00E75ADA">
            <w:pPr>
              <w:ind w:left="144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17690（万元）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54A23" w14:textId="77777777" w:rsidR="00EC2ADA" w:rsidRPr="00E75ADA" w:rsidRDefault="00EC2ADA" w:rsidP="00E75ADA">
            <w:pPr>
              <w:ind w:right="108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人员总数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9FCA6" w14:textId="77777777" w:rsidR="00EC2ADA" w:rsidRPr="00E75ADA" w:rsidRDefault="00EC2ADA" w:rsidP="00E75ADA">
            <w:pPr>
              <w:ind w:right="113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170（人）</w:t>
            </w:r>
          </w:p>
        </w:tc>
      </w:tr>
      <w:tr w:rsidR="00EC2ADA" w:rsidRPr="00E75ADA" w14:paraId="190C932E" w14:textId="77777777" w:rsidTr="0059580E">
        <w:trPr>
          <w:trHeight w:val="578"/>
          <w:jc w:val="center"/>
        </w:trPr>
        <w:tc>
          <w:tcPr>
            <w:tcW w:w="1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B175" w14:textId="77777777" w:rsidR="00EC2ADA" w:rsidRPr="00E75ADA" w:rsidRDefault="00EC2ADA" w:rsidP="00E75ADA">
            <w:pPr>
              <w:ind w:left="137"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高新技术企业认定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695CB" w14:textId="77777777" w:rsidR="00EC2ADA" w:rsidRPr="00E75ADA" w:rsidRDefault="00EC2ADA" w:rsidP="00E75ADA">
            <w:pPr>
              <w:ind w:right="108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是   □否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60BF" w14:textId="77777777" w:rsidR="00EC2ADA" w:rsidRPr="00E75ADA" w:rsidRDefault="00EC2ADA" w:rsidP="00E75ADA">
            <w:pPr>
              <w:ind w:left="67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科技型中小企业备案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2441" w14:textId="77777777" w:rsidR="00EC2ADA" w:rsidRPr="00E75ADA" w:rsidRDefault="00EC2ADA" w:rsidP="00E75ADA">
            <w:pPr>
              <w:ind w:right="113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 xml:space="preserve">□是 </w:t>
            </w: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否</w:t>
            </w:r>
          </w:p>
        </w:tc>
      </w:tr>
      <w:tr w:rsidR="00EC2ADA" w:rsidRPr="00E75ADA" w14:paraId="4D65B32B" w14:textId="77777777" w:rsidTr="0059580E">
        <w:trPr>
          <w:trHeight w:val="468"/>
          <w:jc w:val="center"/>
        </w:trPr>
        <w:tc>
          <w:tcPr>
            <w:tcW w:w="1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6FCB8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需求名称</w:t>
            </w:r>
          </w:p>
        </w:tc>
        <w:tc>
          <w:tcPr>
            <w:tcW w:w="6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9CA60" w14:textId="7821B322" w:rsidR="00EC2ADA" w:rsidRPr="00E75ADA" w:rsidRDefault="00E863FD" w:rsidP="00E75ADA">
            <w:pPr>
              <w:ind w:left="2"/>
              <w:contextualSpacing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一种</w:t>
            </w:r>
            <w:r w:rsidR="00EC2ADA" w:rsidRPr="00E75ADA">
              <w:rPr>
                <w:rFonts w:ascii="仿宋_GB2312" w:eastAsia="仿宋_GB2312" w:hAnsi="宋体" w:cs="宋体" w:hint="eastAsia"/>
                <w:sz w:val="24"/>
              </w:rPr>
              <w:t>电子汽车衡秤面防滑技术</w:t>
            </w:r>
          </w:p>
        </w:tc>
      </w:tr>
      <w:tr w:rsidR="00EC2ADA" w:rsidRPr="00E75ADA" w14:paraId="4578136D" w14:textId="77777777" w:rsidTr="0059580E">
        <w:trPr>
          <w:trHeight w:val="1543"/>
          <w:jc w:val="center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760D8" w14:textId="77777777" w:rsidR="00EC2ADA" w:rsidRPr="00E75ADA" w:rsidRDefault="00EC2ADA" w:rsidP="00E75ADA">
            <w:pPr>
              <w:ind w:right="7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技术创新需求情况说明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B31B6" w14:textId="77777777" w:rsidR="00EC2ADA" w:rsidRPr="00E75ADA" w:rsidRDefault="00EC2ADA" w:rsidP="00E75ADA">
            <w:pPr>
              <w:ind w:right="19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需求类别</w:t>
            </w:r>
          </w:p>
        </w:tc>
        <w:tc>
          <w:tcPr>
            <w:tcW w:w="6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ED488" w14:textId="77777777" w:rsidR="00EC2ADA" w:rsidRPr="00E75ADA" w:rsidRDefault="00EC2ADA" w:rsidP="00E75ADA">
            <w:pPr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□技术研发（关键、核心技术）</w:t>
            </w:r>
          </w:p>
          <w:p w14:paraId="1F0C2ED7" w14:textId="77777777" w:rsidR="00EC2ADA" w:rsidRPr="00E75ADA" w:rsidRDefault="00EC2ADA" w:rsidP="00E75ADA">
            <w:pPr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□产品研发（产品升级、新产品研发）</w:t>
            </w:r>
          </w:p>
          <w:p w14:paraId="316DA1E2" w14:textId="77777777" w:rsidR="00EC2ADA" w:rsidRPr="00E75ADA" w:rsidRDefault="00EC2ADA" w:rsidP="00E75ADA">
            <w:pPr>
              <w:ind w:left="2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技术改造（设备、研发生产条件）</w:t>
            </w:r>
          </w:p>
          <w:p w14:paraId="55E82248" w14:textId="77777777" w:rsidR="00EC2ADA" w:rsidRPr="00E75ADA" w:rsidRDefault="00EC2ADA" w:rsidP="00E75ADA">
            <w:pPr>
              <w:ind w:left="2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□技术配套（技术、产品等配套合作）</w:t>
            </w:r>
          </w:p>
        </w:tc>
      </w:tr>
      <w:tr w:rsidR="00EC2ADA" w:rsidRPr="00E75ADA" w14:paraId="2D8CE06A" w14:textId="77777777" w:rsidTr="0059580E">
        <w:trPr>
          <w:trHeight w:val="977"/>
          <w:jc w:val="center"/>
        </w:trPr>
        <w:tc>
          <w:tcPr>
            <w:tcW w:w="4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E0C53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B89D2" w14:textId="77777777" w:rsidR="00EC2ADA" w:rsidRPr="00E75ADA" w:rsidRDefault="00EC2ADA" w:rsidP="00E75ADA">
            <w:pPr>
              <w:ind w:left="2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需求内容</w:t>
            </w:r>
          </w:p>
        </w:tc>
        <w:tc>
          <w:tcPr>
            <w:tcW w:w="6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30392" w14:textId="77777777" w:rsidR="00EC2ADA" w:rsidRPr="00E75ADA" w:rsidRDefault="00EC2ADA" w:rsidP="00E75ADA">
            <w:pPr>
              <w:spacing w:after="131"/>
              <w:ind w:right="110" w:firstLineChars="200" w:firstLine="480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汽车衡秤体表面通常是用钢板制成的，汽车轮胎在秤面容易打滑，现在越来越多的用户特别是用于高速公路上的汽车衡，要求秤面有防滑措施，尤其是雨雪天，防止车辆在秤台表面的打滑，造成不必要的损失。</w:t>
            </w:r>
          </w:p>
        </w:tc>
      </w:tr>
      <w:tr w:rsidR="00EC2ADA" w:rsidRPr="00E75ADA" w14:paraId="61B79F19" w14:textId="77777777" w:rsidTr="0059580E">
        <w:trPr>
          <w:trHeight w:val="558"/>
          <w:jc w:val="center"/>
        </w:trPr>
        <w:tc>
          <w:tcPr>
            <w:tcW w:w="4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1D66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69232" w14:textId="77777777" w:rsidR="00EC2ADA" w:rsidRPr="00E75ADA" w:rsidRDefault="00EC2ADA" w:rsidP="00E75ADA">
            <w:pPr>
              <w:ind w:left="2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现有基础</w:t>
            </w:r>
          </w:p>
        </w:tc>
        <w:tc>
          <w:tcPr>
            <w:tcW w:w="6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F3816" w14:textId="026FADA2" w:rsidR="00EC2ADA" w:rsidRPr="00E75ADA" w:rsidRDefault="00EC2ADA" w:rsidP="00E75ADA">
            <w:pPr>
              <w:ind w:left="2" w:right="-10" w:firstLineChars="200" w:firstLine="480"/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目前秤面防滑设计主要有以下三种：</w:t>
            </w:r>
            <w:r w:rsidRPr="00E75ADA">
              <w:rPr>
                <w:rFonts w:ascii="仿宋_GB2312" w:eastAsia="仿宋_GB2312" w:hint="eastAsia"/>
                <w:sz w:val="24"/>
              </w:rPr>
              <w:t>1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 xml:space="preserve">、铺设花纹钢板防滑：优点是取材容易，工艺难度低，但其缺点：首先花纹钢板防滑花纹高度仅 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1.5mm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 xml:space="preserve">左右，防滑性能有限；其次使用 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1~2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年后，花纹钢板焊缝开裂，很快丧失防滑功能。</w:t>
            </w:r>
            <w:r w:rsidRPr="00E75ADA">
              <w:rPr>
                <w:rFonts w:ascii="仿宋_GB2312" w:eastAsia="仿宋_GB2312" w:hint="eastAsia"/>
                <w:sz w:val="24"/>
              </w:rPr>
              <w:t>2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 xml:space="preserve">、涂防滑涂料：防滑效果较好，但使用寿命有限，使用 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1~2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后涂层即开始脱落，彻底丧失防滑功能。由于其工艺复杂，现场无法修复。</w:t>
            </w:r>
            <w:r w:rsidRPr="00E75ADA">
              <w:rPr>
                <w:rFonts w:ascii="仿宋_GB2312" w:eastAsia="仿宋_GB2312" w:hint="eastAsia"/>
                <w:sz w:val="24"/>
              </w:rPr>
              <w:t>3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、焊接防滑花纹：该方案优点：防滑花纹与秤面钢板熔为一体，永不脱落；耐磨性好，终生不需维修。我公司拥有秤台焊接防滑技术自主知识产权（专利号：</w:t>
            </w:r>
            <w:r w:rsidRPr="00E75ADA">
              <w:rPr>
                <w:rFonts w:ascii="仿宋_GB2312" w:eastAsia="仿宋_GB2312" w:hint="eastAsia"/>
                <w:sz w:val="24"/>
              </w:rPr>
              <w:t>ZL 2012 2 0283918.8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），该防滑技术摈弃了在秤台表面焊接防滑板的方式，秤体台面布有经特殊处理的凸纹，防滑效果好、耐磨、终生不需维修。但在雨雪天气，车辆行驶在秤台表面仍有打滑的现象发生。</w:t>
            </w:r>
          </w:p>
        </w:tc>
      </w:tr>
      <w:tr w:rsidR="00EC2ADA" w:rsidRPr="00E75ADA" w14:paraId="2F96E4E4" w14:textId="77777777" w:rsidTr="0059580E">
        <w:trPr>
          <w:trHeight w:val="274"/>
          <w:jc w:val="center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F6CB4" w14:textId="77777777" w:rsidR="00EC2ADA" w:rsidRPr="00E75ADA" w:rsidRDefault="00EC2ADA" w:rsidP="00E75ADA">
            <w:pPr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产学研合作要</w:t>
            </w:r>
          </w:p>
          <w:p w14:paraId="53DA2170" w14:textId="77777777" w:rsidR="00EC2ADA" w:rsidRPr="00E75ADA" w:rsidRDefault="00EC2ADA" w:rsidP="00E75ADA">
            <w:pPr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lastRenderedPageBreak/>
              <w:t>求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9CAD" w14:textId="77777777" w:rsidR="00EC2ADA" w:rsidRPr="00E75ADA" w:rsidRDefault="00EC2ADA" w:rsidP="00E75ADA">
            <w:pPr>
              <w:ind w:left="2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lastRenderedPageBreak/>
              <w:t>简要描述</w:t>
            </w:r>
          </w:p>
        </w:tc>
        <w:tc>
          <w:tcPr>
            <w:tcW w:w="6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494A1" w14:textId="77777777" w:rsidR="00EC2ADA" w:rsidRPr="00E75ADA" w:rsidRDefault="00EC2ADA" w:rsidP="00E75ADA">
            <w:pPr>
              <w:contextualSpacing/>
              <w:rPr>
                <w:rFonts w:ascii="仿宋_GB2312" w:eastAsia="仿宋_GB2312"/>
                <w:sz w:val="24"/>
              </w:rPr>
            </w:pPr>
          </w:p>
          <w:p w14:paraId="2907E989" w14:textId="77777777" w:rsidR="00EC2ADA" w:rsidRPr="00E75ADA" w:rsidRDefault="00EC2ADA" w:rsidP="00E75ADA">
            <w:pPr>
              <w:contextualSpacing/>
              <w:rPr>
                <w:rFonts w:ascii="仿宋_GB2312" w:eastAsia="仿宋_GB2312"/>
                <w:sz w:val="24"/>
              </w:rPr>
            </w:pPr>
          </w:p>
        </w:tc>
      </w:tr>
      <w:tr w:rsidR="00EC2ADA" w:rsidRPr="00E75ADA" w14:paraId="2B4E0788" w14:textId="77777777" w:rsidTr="0059580E">
        <w:trPr>
          <w:trHeight w:val="1168"/>
          <w:jc w:val="center"/>
        </w:trPr>
        <w:tc>
          <w:tcPr>
            <w:tcW w:w="4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DA8A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7C68F" w14:textId="77777777" w:rsidR="00EC2ADA" w:rsidRPr="00E75ADA" w:rsidRDefault="00EC2ADA" w:rsidP="00E75ADA">
            <w:pPr>
              <w:ind w:left="2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合作方式</w:t>
            </w:r>
          </w:p>
        </w:tc>
        <w:tc>
          <w:tcPr>
            <w:tcW w:w="6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94167" w14:textId="77777777" w:rsidR="00EC2ADA" w:rsidRPr="00E75ADA" w:rsidRDefault="00EC2ADA" w:rsidP="00E75ADA">
            <w:pPr>
              <w:spacing w:after="2"/>
              <w:ind w:left="2"/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□技术转让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□技术入股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</w:t>
            </w: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联合开发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</w:t>
            </w: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委托研发</w:t>
            </w:r>
          </w:p>
          <w:p w14:paraId="590EE402" w14:textId="77777777" w:rsidR="00EC2ADA" w:rsidRPr="00E75ADA" w:rsidRDefault="00EC2ADA" w:rsidP="00E75ADA">
            <w:pPr>
              <w:spacing w:after="2"/>
              <w:ind w:left="2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□共建新研发、生产实体 □委托团队、专家长期技术服务</w:t>
            </w:r>
          </w:p>
        </w:tc>
      </w:tr>
      <w:tr w:rsidR="00EC2ADA" w:rsidRPr="00E75ADA" w14:paraId="21C573D7" w14:textId="77777777" w:rsidTr="0059580E">
        <w:trPr>
          <w:trHeight w:val="1087"/>
          <w:jc w:val="center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3A7F9" w14:textId="77777777" w:rsidR="00EC2ADA" w:rsidRPr="00E75ADA" w:rsidRDefault="00EC2ADA" w:rsidP="00E75ADA">
            <w:pPr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其他需</w:t>
            </w:r>
          </w:p>
          <w:p w14:paraId="34CFE4CF" w14:textId="77777777" w:rsidR="00EC2ADA" w:rsidRPr="00E75ADA" w:rsidRDefault="00EC2ADA" w:rsidP="00E75ADA">
            <w:pPr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求</w:t>
            </w:r>
          </w:p>
        </w:tc>
        <w:tc>
          <w:tcPr>
            <w:tcW w:w="7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9BAA" w14:textId="77777777" w:rsidR="00EC2ADA" w:rsidRPr="00E75ADA" w:rsidRDefault="00EC2ADA" w:rsidP="00E75ADA">
            <w:pPr>
              <w:ind w:left="2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□技术转移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□研发费用加计扣除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</w:t>
            </w: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知识产权□科技金融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□检验检测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□质量体系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14:paraId="082580A8" w14:textId="77777777" w:rsidR="00EC2ADA" w:rsidRPr="00E75ADA" w:rsidRDefault="00EC2ADA" w:rsidP="00E75ADA">
            <w:pPr>
              <w:ind w:left="2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int="eastAsia"/>
                <w:sz w:val="24"/>
              </w:rPr>
              <w:t xml:space="preserve">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□行业政策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□科技政策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□招标采购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 市场前景分析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□产品</w:t>
            </w:r>
            <w:r w:rsidRPr="00E75ADA">
              <w:rPr>
                <w:rFonts w:ascii="仿宋_GB2312" w:eastAsia="仿宋_GB2312" w:hint="eastAsia"/>
                <w:sz w:val="24"/>
              </w:rPr>
              <w:t>/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服务市场占有率分析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□企业发展战略咨询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□其他</w:t>
            </w:r>
          </w:p>
        </w:tc>
      </w:tr>
      <w:tr w:rsidR="00EC2ADA" w:rsidRPr="00E75ADA" w14:paraId="400204BC" w14:textId="77777777" w:rsidTr="0059580E">
        <w:trPr>
          <w:trHeight w:val="713"/>
          <w:jc w:val="center"/>
        </w:trPr>
        <w:tc>
          <w:tcPr>
            <w:tcW w:w="83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9CB89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b/>
                <w:bCs/>
                <w:sz w:val="24"/>
              </w:rPr>
              <w:t>管理信息</w:t>
            </w:r>
          </w:p>
        </w:tc>
      </w:tr>
      <w:tr w:rsidR="00EC2ADA" w:rsidRPr="00E75ADA" w14:paraId="25613338" w14:textId="77777777" w:rsidTr="0059580E">
        <w:trPr>
          <w:trHeight w:val="790"/>
          <w:jc w:val="center"/>
        </w:trPr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C8274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同意公开需求信息</w:t>
            </w:r>
          </w:p>
        </w:tc>
        <w:tc>
          <w:tcPr>
            <w:tcW w:w="6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7408" w14:textId="77777777" w:rsidR="00EC2ADA" w:rsidRPr="00E75ADA" w:rsidRDefault="00EC2ADA" w:rsidP="00E75ADA">
            <w:pPr>
              <w:ind w:right="79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是   □否   □部分公开（说明）</w:t>
            </w:r>
          </w:p>
        </w:tc>
      </w:tr>
      <w:tr w:rsidR="00EC2ADA" w:rsidRPr="00E75ADA" w14:paraId="0D6BBE06" w14:textId="77777777" w:rsidTr="0059580E">
        <w:trPr>
          <w:trHeight w:val="634"/>
          <w:jc w:val="center"/>
        </w:trPr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BCCB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同意接受专家服务</w:t>
            </w:r>
          </w:p>
        </w:tc>
        <w:tc>
          <w:tcPr>
            <w:tcW w:w="6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57C3B" w14:textId="77777777" w:rsidR="00EC2ADA" w:rsidRPr="00E75ADA" w:rsidRDefault="00EC2ADA" w:rsidP="00E75ADA">
            <w:pPr>
              <w:ind w:right="79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是       □否</w:t>
            </w:r>
          </w:p>
        </w:tc>
      </w:tr>
      <w:tr w:rsidR="00EC2ADA" w:rsidRPr="00E75ADA" w14:paraId="2ED3C012" w14:textId="77777777" w:rsidTr="0059580E">
        <w:trPr>
          <w:trHeight w:val="778"/>
          <w:jc w:val="center"/>
        </w:trPr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B6CE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同意参与解决方案筛选评价</w:t>
            </w:r>
          </w:p>
        </w:tc>
        <w:tc>
          <w:tcPr>
            <w:tcW w:w="6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2F9BE" w14:textId="77777777" w:rsidR="00EC2ADA" w:rsidRPr="00E75ADA" w:rsidRDefault="00EC2ADA" w:rsidP="00E75ADA">
            <w:pPr>
              <w:ind w:right="79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是       □否</w:t>
            </w:r>
          </w:p>
        </w:tc>
      </w:tr>
      <w:tr w:rsidR="00EC2ADA" w:rsidRPr="00E75ADA" w14:paraId="4F64FAE3" w14:textId="77777777" w:rsidTr="0059580E">
        <w:trPr>
          <w:trHeight w:val="1785"/>
          <w:jc w:val="center"/>
        </w:trPr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C4869" w14:textId="77777777" w:rsidR="00EC2ADA" w:rsidRPr="00E75ADA" w:rsidRDefault="00EC2ADA" w:rsidP="00E75ADA">
            <w:pPr>
              <w:ind w:firstLine="400"/>
              <w:contextualSpacing/>
              <w:jc w:val="center"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希望出资解决方案</w:t>
            </w:r>
          </w:p>
        </w:tc>
        <w:tc>
          <w:tcPr>
            <w:tcW w:w="6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29DC4" w14:textId="77777777" w:rsidR="00EC2ADA" w:rsidRPr="00E75ADA" w:rsidRDefault="00EC2ADA" w:rsidP="00E75ADA">
            <w:pPr>
              <w:spacing w:after="58"/>
              <w:contextualSpacing/>
              <w:jc w:val="center"/>
              <w:rPr>
                <w:rFonts w:ascii="仿宋_GB2312" w:eastAsia="仿宋_GB2312"/>
                <w:sz w:val="24"/>
              </w:rPr>
            </w:pPr>
          </w:p>
          <w:p w14:paraId="749B35D3" w14:textId="77777777" w:rsidR="00EC2ADA" w:rsidRPr="00E75ADA" w:rsidRDefault="00EC2ADA" w:rsidP="00E75ADA">
            <w:pPr>
              <w:spacing w:after="7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□是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 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金额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   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万元。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    </w:t>
            </w:r>
          </w:p>
          <w:p w14:paraId="016CE6C1" w14:textId="77777777" w:rsidR="00EC2ADA" w:rsidRPr="00E75ADA" w:rsidRDefault="00EC2ADA" w:rsidP="00E75ADA">
            <w:pPr>
              <w:spacing w:after="7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否</w:t>
            </w:r>
          </w:p>
          <w:p w14:paraId="49DD1A68" w14:textId="77777777" w:rsidR="00EC2ADA" w:rsidRPr="00E75ADA" w:rsidRDefault="00EC2ADA" w:rsidP="00E75ADA">
            <w:pPr>
              <w:spacing w:after="172"/>
              <w:ind w:left="2297" w:right="648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Ansi="宋体" w:cs="宋体" w:hint="eastAsia"/>
                <w:sz w:val="24"/>
              </w:rPr>
              <w:t>法人代表：</w:t>
            </w:r>
          </w:p>
          <w:p w14:paraId="424AECA3" w14:textId="77777777" w:rsidR="00EC2ADA" w:rsidRPr="00E75ADA" w:rsidRDefault="00EC2ADA" w:rsidP="00E75ADA">
            <w:pPr>
              <w:ind w:firstLineChars="700" w:firstLine="1680"/>
              <w:contextualSpacing/>
              <w:rPr>
                <w:rFonts w:ascii="仿宋_GB2312" w:eastAsia="仿宋_GB2312"/>
                <w:sz w:val="24"/>
              </w:rPr>
            </w:pPr>
            <w:r w:rsidRPr="00E75ADA">
              <w:rPr>
                <w:rFonts w:ascii="仿宋_GB2312" w:eastAsia="仿宋_GB2312" w:hint="eastAsia"/>
                <w:sz w:val="24"/>
              </w:rPr>
              <w:t xml:space="preserve">2020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 xml:space="preserve">年 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4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 xml:space="preserve">月 </w:t>
            </w:r>
            <w:r w:rsidRPr="00E75ADA">
              <w:rPr>
                <w:rFonts w:ascii="仿宋_GB2312" w:eastAsia="仿宋_GB2312" w:hint="eastAsia"/>
                <w:sz w:val="24"/>
              </w:rPr>
              <w:t xml:space="preserve">10 </w:t>
            </w:r>
            <w:r w:rsidRPr="00E75ADA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</w:tbl>
    <w:p w14:paraId="0DF58E7F" w14:textId="6F66C717" w:rsidR="00EC2ADA" w:rsidRPr="00E75ADA" w:rsidRDefault="00EC2ADA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54F0BE02" w14:textId="32B627EC" w:rsidR="00EC2ADA" w:rsidRPr="00E75ADA" w:rsidRDefault="00EC2ADA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1126505E" w14:textId="5446A5C8" w:rsidR="00EC2ADA" w:rsidRDefault="00EC2ADA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3552C0CD" w14:textId="42BB3577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22FEEA87" w14:textId="2877FDC8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1E4FB91A" w14:textId="737CCCF2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15CF4A17" w14:textId="4C5A16AB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37246E72" w14:textId="0BADDA78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27A2D2E9" w14:textId="2C81F9A8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115360AD" w14:textId="46B07AA1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7B5D4BA6" w14:textId="452C255A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49A1C5E3" w14:textId="5E316749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285442D9" w14:textId="439544D1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507DD26D" w14:textId="05FE8AE6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1123513B" w14:textId="12EFF657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1ACA1A09" w14:textId="5655881C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2A5386E5" w14:textId="616AC82B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588E16AD" w14:textId="5E08CAC1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p w14:paraId="12573B23" w14:textId="37846C35" w:rsidR="00BA1225" w:rsidRDefault="00BA1225" w:rsidP="00E75ADA">
      <w:pPr>
        <w:jc w:val="center"/>
        <w:rPr>
          <w:rFonts w:ascii="仿宋_GB2312" w:eastAsia="仿宋_GB2312" w:hAnsi="仿宋" w:cs="黑体"/>
          <w:sz w:val="24"/>
        </w:rPr>
      </w:pPr>
    </w:p>
    <w:sectPr w:rsidR="00BA1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9DCB6" w14:textId="77777777" w:rsidR="002F0523" w:rsidRDefault="002F0523" w:rsidP="00A017B6">
      <w:r>
        <w:separator/>
      </w:r>
    </w:p>
  </w:endnote>
  <w:endnote w:type="continuationSeparator" w:id="0">
    <w:p w14:paraId="1FB939F8" w14:textId="77777777" w:rsidR="002F0523" w:rsidRDefault="002F0523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B8438" w14:textId="77777777" w:rsidR="002F0523" w:rsidRDefault="002F0523" w:rsidP="00A017B6">
      <w:r>
        <w:separator/>
      </w:r>
    </w:p>
  </w:footnote>
  <w:footnote w:type="continuationSeparator" w:id="0">
    <w:p w14:paraId="4A073DB1" w14:textId="77777777" w:rsidR="002F0523" w:rsidRDefault="002F0523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937F9"/>
    <w:rsid w:val="001A1BC5"/>
    <w:rsid w:val="00294230"/>
    <w:rsid w:val="002F0523"/>
    <w:rsid w:val="00380ED5"/>
    <w:rsid w:val="003A780C"/>
    <w:rsid w:val="003D4E0F"/>
    <w:rsid w:val="00513B7D"/>
    <w:rsid w:val="00565D82"/>
    <w:rsid w:val="005D5096"/>
    <w:rsid w:val="00614C97"/>
    <w:rsid w:val="006534B4"/>
    <w:rsid w:val="00822BAD"/>
    <w:rsid w:val="008504EC"/>
    <w:rsid w:val="00973E67"/>
    <w:rsid w:val="009F5EA0"/>
    <w:rsid w:val="00A017B6"/>
    <w:rsid w:val="00A906AF"/>
    <w:rsid w:val="00AC2C96"/>
    <w:rsid w:val="00B35881"/>
    <w:rsid w:val="00B91D4F"/>
    <w:rsid w:val="00BA1225"/>
    <w:rsid w:val="00CE71C9"/>
    <w:rsid w:val="00D55FAC"/>
    <w:rsid w:val="00D74150"/>
    <w:rsid w:val="00E75ADA"/>
    <w:rsid w:val="00E863FD"/>
    <w:rsid w:val="00E91F37"/>
    <w:rsid w:val="00EC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BC5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75ADA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75ADA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D7415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7415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cp:lastPrinted>2020-08-18T10:27:00Z</cp:lastPrinted>
  <dcterms:created xsi:type="dcterms:W3CDTF">2020-08-17T08:30:00Z</dcterms:created>
  <dcterms:modified xsi:type="dcterms:W3CDTF">2020-08-29T01:35:00Z</dcterms:modified>
</cp:coreProperties>
</file>